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5C8A8" w14:textId="77777777" w:rsidR="00396B34" w:rsidRPr="00725EF8" w:rsidRDefault="00541FAB" w:rsidP="00174D8A">
      <w:pPr>
        <w:spacing w:after="0" w:line="240" w:lineRule="auto"/>
        <w:rPr>
          <w:rFonts w:ascii="Cambria" w:eastAsia="SimSun" w:hAnsi="Cambria" w:cs="Times New Roman"/>
          <w:b/>
          <w:sz w:val="24"/>
          <w:szCs w:val="24"/>
          <w:u w:val="single"/>
          <w:lang w:val="en-US"/>
        </w:rPr>
      </w:pPr>
      <w:r w:rsidRPr="00725EF8">
        <w:rPr>
          <w:rFonts w:ascii="Cambria" w:eastAsia="SimSun" w:hAnsi="Cambria" w:cs="Times New Roman"/>
          <w:noProof/>
          <w:sz w:val="24"/>
          <w:szCs w:val="24"/>
          <w:lang w:eastAsia="fr-FR"/>
        </w:rPr>
        <w:drawing>
          <wp:inline distT="0" distB="0" distL="0" distR="0" wp14:anchorId="068C9A54" wp14:editId="5B09474E">
            <wp:extent cx="2440300" cy="332015"/>
            <wp:effectExtent l="0" t="0" r="0" b="0"/>
            <wp:docPr id="1" name="Image 1"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CA_Logo_FR_CotedIvoi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953" cy="378771"/>
                    </a:xfrm>
                    <a:prstGeom prst="rect">
                      <a:avLst/>
                    </a:prstGeom>
                  </pic:spPr>
                </pic:pic>
              </a:graphicData>
            </a:graphic>
          </wp:inline>
        </w:drawing>
      </w:r>
    </w:p>
    <w:p w14:paraId="08DFD563" w14:textId="77777777" w:rsidR="00396B34" w:rsidRPr="00725EF8" w:rsidRDefault="00396B34" w:rsidP="00174D8A">
      <w:pPr>
        <w:spacing w:after="0" w:line="240" w:lineRule="auto"/>
        <w:rPr>
          <w:rFonts w:ascii="Cambria" w:eastAsia="SimSun" w:hAnsi="Cambria" w:cs="Times New Roman"/>
          <w:b/>
          <w:sz w:val="24"/>
          <w:szCs w:val="24"/>
          <w:u w:val="single"/>
          <w:lang w:val="en-US"/>
        </w:rPr>
      </w:pPr>
    </w:p>
    <w:p w14:paraId="0E09F04A" w14:textId="77777777" w:rsidR="00B26182" w:rsidRPr="00725EF8" w:rsidRDefault="00B26182" w:rsidP="00725EF8">
      <w:pPr>
        <w:spacing w:line="360" w:lineRule="auto"/>
        <w:jc w:val="center"/>
        <w:rPr>
          <w:rFonts w:ascii="Cambria" w:hAnsi="Cambria"/>
          <w:b/>
          <w:sz w:val="24"/>
          <w:szCs w:val="24"/>
          <w:lang w:val="en-US"/>
        </w:rPr>
      </w:pPr>
    </w:p>
    <w:p w14:paraId="2E53F8A3" w14:textId="77777777" w:rsidR="00433086" w:rsidRPr="00725EF8" w:rsidRDefault="00433086" w:rsidP="00725EF8">
      <w:pPr>
        <w:jc w:val="center"/>
        <w:rPr>
          <w:rFonts w:ascii="Cambria" w:eastAsia="Times New Roman" w:hAnsi="Cambria" w:cs="Times New Roman"/>
          <w:b/>
          <w:bCs/>
          <w:color w:val="000000"/>
          <w:sz w:val="24"/>
          <w:szCs w:val="24"/>
        </w:rPr>
      </w:pPr>
      <w:r w:rsidRPr="00725EF8">
        <w:rPr>
          <w:rFonts w:ascii="Cambria" w:eastAsia="Times New Roman" w:hAnsi="Cambria" w:cs="Times New Roman"/>
          <w:b/>
          <w:bCs/>
          <w:color w:val="000000"/>
          <w:sz w:val="24"/>
          <w:szCs w:val="24"/>
        </w:rPr>
        <w:t>COMMUNIQUE DE PRESSE</w:t>
      </w:r>
    </w:p>
    <w:p w14:paraId="66765011" w14:textId="77777777" w:rsidR="00174D8A" w:rsidRPr="00725EF8" w:rsidRDefault="00174D8A" w:rsidP="00725EF8">
      <w:pPr>
        <w:spacing w:line="360" w:lineRule="auto"/>
        <w:jc w:val="center"/>
        <w:rPr>
          <w:rFonts w:ascii="Cambria" w:hAnsi="Cambria"/>
          <w:b/>
          <w:sz w:val="24"/>
          <w:szCs w:val="24"/>
        </w:rPr>
      </w:pPr>
      <w:r w:rsidRPr="00725EF8">
        <w:rPr>
          <w:rFonts w:ascii="Cambria" w:hAnsi="Cambria"/>
          <w:b/>
          <w:sz w:val="24"/>
          <w:szCs w:val="24"/>
        </w:rPr>
        <w:t>WACA en Côte d’Ivoire : Cinq comités de gestion des plaintes installés et opérationnels dans la zone de Grand Lahou</w:t>
      </w:r>
    </w:p>
    <w:p w14:paraId="63EA879F" w14:textId="77777777" w:rsidR="00433086" w:rsidRPr="00725EF8" w:rsidRDefault="00433086" w:rsidP="00174D8A">
      <w:pPr>
        <w:tabs>
          <w:tab w:val="left" w:pos="6377"/>
        </w:tabs>
        <w:spacing w:line="360" w:lineRule="auto"/>
        <w:rPr>
          <w:rFonts w:ascii="Cambria" w:hAnsi="Cambria"/>
          <w:b/>
          <w:sz w:val="24"/>
          <w:szCs w:val="24"/>
        </w:rPr>
      </w:pPr>
    </w:p>
    <w:p w14:paraId="3761CABC" w14:textId="77777777" w:rsidR="00863E65" w:rsidRPr="00725EF8" w:rsidRDefault="00B26182" w:rsidP="00174D8A">
      <w:pPr>
        <w:spacing w:line="360" w:lineRule="auto"/>
        <w:rPr>
          <w:rFonts w:ascii="Cambria" w:hAnsi="Cambria"/>
          <w:b/>
          <w:sz w:val="24"/>
          <w:szCs w:val="24"/>
        </w:rPr>
      </w:pPr>
      <w:r w:rsidRPr="00725EF8">
        <w:rPr>
          <w:rFonts w:ascii="Cambria" w:hAnsi="Cambria"/>
          <w:b/>
          <w:noProof/>
          <w:sz w:val="24"/>
          <w:szCs w:val="24"/>
          <w:lang w:eastAsia="fr-FR"/>
        </w:rPr>
        <w:drawing>
          <wp:inline distT="0" distB="0" distL="0" distR="0" wp14:anchorId="0E015D6C" wp14:editId="6569A2CB">
            <wp:extent cx="5760720" cy="3662175"/>
            <wp:effectExtent l="0" t="0" r="0" b="0"/>
            <wp:docPr id="25" name="Image 25" descr="C:\Users\USER\Downloads\IMG_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62175"/>
                    </a:xfrm>
                    <a:prstGeom prst="rect">
                      <a:avLst/>
                    </a:prstGeom>
                    <a:noFill/>
                    <a:ln>
                      <a:noFill/>
                    </a:ln>
                  </pic:spPr>
                </pic:pic>
              </a:graphicData>
            </a:graphic>
          </wp:inline>
        </w:drawing>
      </w:r>
      <w:r w:rsidR="00863E65" w:rsidRPr="00725EF8">
        <w:rPr>
          <w:rFonts w:ascii="Cambria" w:hAnsi="Cambria" w:cs="Arial"/>
          <w:b/>
          <w:i/>
          <w:sz w:val="24"/>
          <w:szCs w:val="24"/>
        </w:rPr>
        <w:t>Le comité de gestion des plaintes de Lahou-Kpanda</w:t>
      </w:r>
    </w:p>
    <w:p w14:paraId="3DAB5E52" w14:textId="77777777" w:rsidR="00C46997" w:rsidRPr="00725EF8" w:rsidRDefault="00F1637D" w:rsidP="00174D8A">
      <w:pPr>
        <w:spacing w:line="360" w:lineRule="auto"/>
        <w:rPr>
          <w:rFonts w:ascii="Cambria" w:hAnsi="Cambria"/>
          <w:b/>
          <w:sz w:val="24"/>
          <w:szCs w:val="24"/>
        </w:rPr>
      </w:pPr>
      <w:r w:rsidRPr="00725EF8">
        <w:rPr>
          <w:rFonts w:ascii="Cambria" w:hAnsi="Cambria"/>
          <w:b/>
          <w:sz w:val="24"/>
          <w:szCs w:val="24"/>
        </w:rPr>
        <w:t xml:space="preserve">Activités WACA en </w:t>
      </w:r>
      <w:r w:rsidR="00CB784B" w:rsidRPr="00725EF8">
        <w:rPr>
          <w:rFonts w:ascii="Cambria" w:hAnsi="Cambria"/>
          <w:b/>
          <w:sz w:val="24"/>
          <w:szCs w:val="24"/>
        </w:rPr>
        <w:t>Côte d’Ivoire</w:t>
      </w:r>
      <w:r w:rsidR="00305F01" w:rsidRPr="00725EF8">
        <w:rPr>
          <w:rFonts w:ascii="Cambria" w:hAnsi="Cambria"/>
          <w:b/>
          <w:sz w:val="24"/>
          <w:szCs w:val="24"/>
        </w:rPr>
        <w:t xml:space="preserve"> : </w:t>
      </w:r>
      <w:r w:rsidR="00FA3C8D" w:rsidRPr="00725EF8">
        <w:rPr>
          <w:rFonts w:ascii="Cambria" w:hAnsi="Cambria"/>
          <w:b/>
          <w:sz w:val="24"/>
          <w:szCs w:val="24"/>
        </w:rPr>
        <w:t>5 comités de gestion des plaintes installés et opérationnels dans la zone de Grand Lahou</w:t>
      </w:r>
    </w:p>
    <w:p w14:paraId="724E4953" w14:textId="77777777" w:rsidR="000515C0" w:rsidRPr="00725EF8" w:rsidRDefault="00FA3C8D" w:rsidP="00174D8A">
      <w:pPr>
        <w:rPr>
          <w:rFonts w:ascii="Cambria" w:hAnsi="Cambria" w:cs="Arial"/>
          <w:sz w:val="24"/>
          <w:szCs w:val="24"/>
        </w:rPr>
      </w:pPr>
      <w:r w:rsidRPr="00725EF8">
        <w:rPr>
          <w:rFonts w:ascii="Cambria" w:hAnsi="Cambria" w:cs="Arial"/>
          <w:sz w:val="24"/>
          <w:szCs w:val="24"/>
        </w:rPr>
        <w:t xml:space="preserve">Une étape importante dans le cadre de </w:t>
      </w:r>
      <w:r w:rsidR="000515C0" w:rsidRPr="00725EF8">
        <w:rPr>
          <w:rFonts w:ascii="Cambria" w:hAnsi="Cambria" w:cs="Arial"/>
          <w:sz w:val="24"/>
          <w:szCs w:val="24"/>
        </w:rPr>
        <w:t>la mise en œuvre du P</w:t>
      </w:r>
      <w:r w:rsidRPr="00725EF8">
        <w:rPr>
          <w:rFonts w:ascii="Cambria" w:hAnsi="Cambria" w:cs="Arial"/>
          <w:sz w:val="24"/>
          <w:szCs w:val="24"/>
        </w:rPr>
        <w:t>rojet</w:t>
      </w:r>
      <w:r w:rsidR="000515C0" w:rsidRPr="00725EF8">
        <w:rPr>
          <w:rFonts w:ascii="Cambria" w:hAnsi="Cambria" w:cs="Arial"/>
          <w:sz w:val="24"/>
          <w:szCs w:val="24"/>
        </w:rPr>
        <w:t xml:space="preserve"> d’Investissement pour la Résilience des Zones côtières en </w:t>
      </w:r>
      <w:r w:rsidR="0003411C" w:rsidRPr="00725EF8">
        <w:rPr>
          <w:rFonts w:ascii="Cambria" w:hAnsi="Cambria" w:cs="Arial"/>
          <w:sz w:val="24"/>
          <w:szCs w:val="24"/>
        </w:rPr>
        <w:t>Afrique en</w:t>
      </w:r>
      <w:r w:rsidR="000515C0" w:rsidRPr="00725EF8">
        <w:rPr>
          <w:rFonts w:ascii="Cambria" w:hAnsi="Cambria" w:cs="Arial"/>
          <w:sz w:val="24"/>
          <w:szCs w:val="24"/>
        </w:rPr>
        <w:t xml:space="preserve"> Côte d’Ivoire </w:t>
      </w:r>
      <w:r w:rsidR="0003411C" w:rsidRPr="00725EF8">
        <w:rPr>
          <w:rFonts w:ascii="Cambria" w:hAnsi="Cambria" w:cs="Arial"/>
          <w:sz w:val="24"/>
          <w:szCs w:val="24"/>
        </w:rPr>
        <w:t>(WACA</w:t>
      </w:r>
      <w:r w:rsidR="000515C0" w:rsidRPr="00725EF8">
        <w:rPr>
          <w:rFonts w:ascii="Cambria" w:hAnsi="Cambria" w:cs="Arial"/>
          <w:sz w:val="24"/>
          <w:szCs w:val="24"/>
        </w:rPr>
        <w:t xml:space="preserve"> ResiP)</w:t>
      </w:r>
      <w:r w:rsidRPr="00725EF8">
        <w:rPr>
          <w:rFonts w:ascii="Cambria" w:hAnsi="Cambria" w:cs="Arial"/>
          <w:sz w:val="24"/>
          <w:szCs w:val="24"/>
        </w:rPr>
        <w:t xml:space="preserve"> vient d’être franchie avec </w:t>
      </w:r>
      <w:r w:rsidR="00D231BE" w:rsidRPr="00725EF8">
        <w:rPr>
          <w:rFonts w:ascii="Cambria" w:hAnsi="Cambria" w:cs="Arial"/>
          <w:b/>
          <w:sz w:val="24"/>
          <w:szCs w:val="24"/>
        </w:rPr>
        <w:t>l’installation du 22</w:t>
      </w:r>
      <w:r w:rsidRPr="00725EF8">
        <w:rPr>
          <w:rFonts w:ascii="Cambria" w:hAnsi="Cambria" w:cs="Arial"/>
          <w:b/>
          <w:sz w:val="24"/>
          <w:szCs w:val="24"/>
        </w:rPr>
        <w:t xml:space="preserve"> au 28 mars </w:t>
      </w:r>
      <w:r w:rsidR="0003411C" w:rsidRPr="00725EF8">
        <w:rPr>
          <w:rFonts w:ascii="Cambria" w:hAnsi="Cambria" w:cs="Arial"/>
          <w:b/>
          <w:sz w:val="24"/>
          <w:szCs w:val="24"/>
        </w:rPr>
        <w:t>2020, de</w:t>
      </w:r>
      <w:r w:rsidR="00DD048C" w:rsidRPr="00725EF8">
        <w:rPr>
          <w:rFonts w:ascii="Cambria" w:hAnsi="Cambria" w:cs="Arial"/>
          <w:b/>
          <w:sz w:val="24"/>
          <w:szCs w:val="24"/>
        </w:rPr>
        <w:t xml:space="preserve"> 5 Comités L</w:t>
      </w:r>
      <w:r w:rsidRPr="00725EF8">
        <w:rPr>
          <w:rFonts w:ascii="Cambria" w:hAnsi="Cambria" w:cs="Arial"/>
          <w:b/>
          <w:sz w:val="24"/>
          <w:szCs w:val="24"/>
        </w:rPr>
        <w:t>ocaux du Mécanisme de Gestion des Plaintes (MGP)</w:t>
      </w:r>
      <w:r w:rsidR="000515C0" w:rsidRPr="00725EF8">
        <w:rPr>
          <w:rFonts w:ascii="Cambria" w:hAnsi="Cambria" w:cs="Arial"/>
          <w:b/>
          <w:sz w:val="24"/>
          <w:szCs w:val="24"/>
        </w:rPr>
        <w:t xml:space="preserve"> </w:t>
      </w:r>
      <w:r w:rsidR="000515C0" w:rsidRPr="00725EF8">
        <w:rPr>
          <w:rFonts w:ascii="Cambria" w:hAnsi="Cambria" w:cs="Arial"/>
          <w:sz w:val="24"/>
          <w:szCs w:val="24"/>
        </w:rPr>
        <w:t>dans le département de Gran</w:t>
      </w:r>
      <w:r w:rsidR="00E87B3B" w:rsidRPr="00725EF8">
        <w:rPr>
          <w:rFonts w:ascii="Cambria" w:hAnsi="Cambria" w:cs="Arial"/>
          <w:sz w:val="24"/>
          <w:szCs w:val="24"/>
        </w:rPr>
        <w:t>d-Lahou, zone pilote du projet W</w:t>
      </w:r>
      <w:r w:rsidR="00C624DC" w:rsidRPr="00725EF8">
        <w:rPr>
          <w:rFonts w:ascii="Cambria" w:hAnsi="Cambria" w:cs="Arial"/>
          <w:sz w:val="24"/>
          <w:szCs w:val="24"/>
        </w:rPr>
        <w:t>ACA</w:t>
      </w:r>
      <w:r w:rsidRPr="00725EF8">
        <w:rPr>
          <w:rFonts w:ascii="Cambria" w:hAnsi="Cambria" w:cs="Arial"/>
          <w:sz w:val="24"/>
          <w:szCs w:val="24"/>
        </w:rPr>
        <w:t xml:space="preserve">. </w:t>
      </w:r>
      <w:r w:rsidR="0062619D" w:rsidRPr="00725EF8">
        <w:rPr>
          <w:rFonts w:ascii="Cambria" w:hAnsi="Cambria" w:cs="Arial"/>
          <w:sz w:val="24"/>
          <w:szCs w:val="24"/>
        </w:rPr>
        <w:t>Il s’</w:t>
      </w:r>
      <w:r w:rsidR="00DD048C" w:rsidRPr="00725EF8">
        <w:rPr>
          <w:rFonts w:ascii="Cambria" w:hAnsi="Cambria" w:cs="Arial"/>
          <w:sz w:val="24"/>
          <w:szCs w:val="24"/>
        </w:rPr>
        <w:t>agit des Comités L</w:t>
      </w:r>
      <w:r w:rsidR="0062619D" w:rsidRPr="00725EF8">
        <w:rPr>
          <w:rFonts w:ascii="Cambria" w:hAnsi="Cambria" w:cs="Arial"/>
          <w:sz w:val="24"/>
          <w:szCs w:val="24"/>
        </w:rPr>
        <w:t>ocaux</w:t>
      </w:r>
      <w:r w:rsidR="000515C0" w:rsidRPr="00725EF8">
        <w:rPr>
          <w:rFonts w:ascii="Cambria" w:hAnsi="Cambria" w:cs="Arial"/>
          <w:sz w:val="24"/>
          <w:szCs w:val="24"/>
        </w:rPr>
        <w:t xml:space="preserve"> de gestion des plaintes des villages de Lahou-Kpand</w:t>
      </w:r>
      <w:r w:rsidR="00F1637D" w:rsidRPr="00725EF8">
        <w:rPr>
          <w:rFonts w:ascii="Cambria" w:hAnsi="Cambria" w:cs="Arial"/>
          <w:sz w:val="24"/>
          <w:szCs w:val="24"/>
        </w:rPr>
        <w:t xml:space="preserve">a, </w:t>
      </w:r>
      <w:r w:rsidR="000515C0" w:rsidRPr="00725EF8">
        <w:rPr>
          <w:rFonts w:ascii="Cambria" w:hAnsi="Cambria" w:cs="Arial"/>
          <w:sz w:val="24"/>
          <w:szCs w:val="24"/>
        </w:rPr>
        <w:t>de Groguida, de Likpiliassié, de Braffedon et du Comité Communal de</w:t>
      </w:r>
      <w:r w:rsidR="00F1637D" w:rsidRPr="00725EF8">
        <w:rPr>
          <w:rFonts w:ascii="Cambria" w:hAnsi="Cambria" w:cs="Arial"/>
          <w:sz w:val="24"/>
          <w:szCs w:val="24"/>
        </w:rPr>
        <w:t xml:space="preserve"> gestion des plaintes de</w:t>
      </w:r>
      <w:r w:rsidR="000515C0" w:rsidRPr="00725EF8">
        <w:rPr>
          <w:rFonts w:ascii="Cambria" w:hAnsi="Cambria" w:cs="Arial"/>
          <w:sz w:val="24"/>
          <w:szCs w:val="24"/>
        </w:rPr>
        <w:t xml:space="preserve"> Grand- Lahou.</w:t>
      </w:r>
      <w:r w:rsidR="0062619D" w:rsidRPr="00725EF8">
        <w:rPr>
          <w:rFonts w:ascii="Cambria" w:hAnsi="Cambria" w:cs="Arial"/>
          <w:sz w:val="24"/>
          <w:szCs w:val="24"/>
        </w:rPr>
        <w:t xml:space="preserve"> </w:t>
      </w:r>
    </w:p>
    <w:p w14:paraId="405FF7AE" w14:textId="77777777" w:rsidR="007660D4" w:rsidRPr="00725EF8" w:rsidRDefault="00FA3C8D" w:rsidP="00174D8A">
      <w:pPr>
        <w:rPr>
          <w:rFonts w:ascii="Cambria" w:hAnsi="Cambria" w:cs="Arial"/>
          <w:sz w:val="24"/>
          <w:szCs w:val="24"/>
        </w:rPr>
      </w:pPr>
      <w:r w:rsidRPr="00725EF8">
        <w:rPr>
          <w:rFonts w:ascii="Cambria" w:hAnsi="Cambria" w:cs="Arial"/>
          <w:sz w:val="24"/>
          <w:szCs w:val="24"/>
        </w:rPr>
        <w:t xml:space="preserve"> </w:t>
      </w:r>
      <w:r w:rsidR="0062619D" w:rsidRPr="00725EF8">
        <w:rPr>
          <w:rFonts w:ascii="Cambria" w:hAnsi="Cambria" w:cs="Arial"/>
          <w:sz w:val="24"/>
          <w:szCs w:val="24"/>
        </w:rPr>
        <w:t>Ces comités</w:t>
      </w:r>
      <w:r w:rsidR="000515C0" w:rsidRPr="00725EF8">
        <w:rPr>
          <w:rFonts w:ascii="Cambria" w:hAnsi="Cambria" w:cs="Arial"/>
          <w:sz w:val="24"/>
          <w:szCs w:val="24"/>
        </w:rPr>
        <w:t xml:space="preserve"> créés par arrêté</w:t>
      </w:r>
      <w:r w:rsidR="0003411C" w:rsidRPr="00725EF8">
        <w:rPr>
          <w:rFonts w:ascii="Cambria" w:hAnsi="Cambria" w:cs="Arial"/>
          <w:sz w:val="24"/>
          <w:szCs w:val="24"/>
        </w:rPr>
        <w:t>s</w:t>
      </w:r>
      <w:r w:rsidR="000515C0" w:rsidRPr="00725EF8">
        <w:rPr>
          <w:rFonts w:ascii="Cambria" w:hAnsi="Cambria" w:cs="Arial"/>
          <w:sz w:val="24"/>
          <w:szCs w:val="24"/>
        </w:rPr>
        <w:t xml:space="preserve"> préfectora</w:t>
      </w:r>
      <w:r w:rsidR="0003411C" w:rsidRPr="00725EF8">
        <w:rPr>
          <w:rFonts w:ascii="Cambria" w:hAnsi="Cambria" w:cs="Arial"/>
          <w:sz w:val="24"/>
          <w:szCs w:val="24"/>
        </w:rPr>
        <w:t>ux</w:t>
      </w:r>
      <w:r w:rsidR="00E87B3B" w:rsidRPr="00725EF8">
        <w:rPr>
          <w:rFonts w:ascii="Cambria" w:hAnsi="Cambria" w:cs="Arial"/>
          <w:sz w:val="24"/>
          <w:szCs w:val="24"/>
        </w:rPr>
        <w:t xml:space="preserve"> </w:t>
      </w:r>
      <w:r w:rsidR="0062619D" w:rsidRPr="00725EF8">
        <w:rPr>
          <w:rFonts w:ascii="Cambria" w:hAnsi="Cambria" w:cs="Arial"/>
          <w:sz w:val="24"/>
          <w:szCs w:val="24"/>
        </w:rPr>
        <w:t xml:space="preserve">ont été mis en place par M. N’guessan Kouakou Germain, Préfet du Département de Grand-Lahou en présence de l’équipe de </w:t>
      </w:r>
      <w:r w:rsidR="0062619D" w:rsidRPr="00725EF8">
        <w:rPr>
          <w:rFonts w:ascii="Cambria" w:hAnsi="Cambria" w:cs="Arial"/>
          <w:sz w:val="24"/>
          <w:szCs w:val="24"/>
        </w:rPr>
        <w:lastRenderedPageBreak/>
        <w:t xml:space="preserve">WACA </w:t>
      </w:r>
      <w:r w:rsidR="000515C0" w:rsidRPr="00725EF8">
        <w:rPr>
          <w:rFonts w:ascii="Cambria" w:hAnsi="Cambria" w:cs="Arial"/>
          <w:sz w:val="24"/>
          <w:szCs w:val="24"/>
        </w:rPr>
        <w:t>et des représentants de l’administration publique</w:t>
      </w:r>
      <w:r w:rsidR="000C08C0" w:rsidRPr="00725EF8">
        <w:rPr>
          <w:rFonts w:ascii="Cambria" w:hAnsi="Cambria" w:cs="Arial"/>
          <w:sz w:val="24"/>
          <w:szCs w:val="24"/>
        </w:rPr>
        <w:t xml:space="preserve"> (corps préfectoral</w:t>
      </w:r>
      <w:r w:rsidR="00DD048C" w:rsidRPr="00725EF8">
        <w:rPr>
          <w:rFonts w:ascii="Cambria" w:hAnsi="Cambria" w:cs="Arial"/>
          <w:sz w:val="24"/>
          <w:szCs w:val="24"/>
        </w:rPr>
        <w:t>, D</w:t>
      </w:r>
      <w:r w:rsidR="00E87B3B" w:rsidRPr="00725EF8">
        <w:rPr>
          <w:rFonts w:ascii="Cambria" w:hAnsi="Cambria" w:cs="Arial"/>
          <w:sz w:val="24"/>
          <w:szCs w:val="24"/>
        </w:rPr>
        <w:t>irecteurs départementaux de m</w:t>
      </w:r>
      <w:r w:rsidR="000C08C0" w:rsidRPr="00725EF8">
        <w:rPr>
          <w:rFonts w:ascii="Cambria" w:hAnsi="Cambria" w:cs="Arial"/>
          <w:sz w:val="24"/>
          <w:szCs w:val="24"/>
        </w:rPr>
        <w:t>inistères, représentant du Directeur Régional du Ministère en charge de l’Environnement,</w:t>
      </w:r>
      <w:r w:rsidR="00E87B3B" w:rsidRPr="00725EF8">
        <w:rPr>
          <w:rFonts w:ascii="Cambria" w:hAnsi="Cambria" w:cs="Arial"/>
          <w:sz w:val="24"/>
          <w:szCs w:val="24"/>
        </w:rPr>
        <w:t xml:space="preserve"> </w:t>
      </w:r>
      <w:r w:rsidR="000C08C0" w:rsidRPr="00725EF8">
        <w:rPr>
          <w:rFonts w:ascii="Cambria" w:hAnsi="Cambria" w:cs="Arial"/>
          <w:sz w:val="24"/>
          <w:szCs w:val="24"/>
        </w:rPr>
        <w:t>etc.),</w:t>
      </w:r>
      <w:r w:rsidR="000C08C0" w:rsidRPr="00725EF8">
        <w:rPr>
          <w:rFonts w:ascii="Cambria" w:hAnsi="Cambria"/>
          <w:sz w:val="24"/>
          <w:szCs w:val="24"/>
        </w:rPr>
        <w:t xml:space="preserve"> </w:t>
      </w:r>
      <w:r w:rsidR="001B40B3" w:rsidRPr="00725EF8">
        <w:rPr>
          <w:rFonts w:ascii="Cambria" w:hAnsi="Cambria" w:cs="Arial"/>
          <w:sz w:val="24"/>
          <w:szCs w:val="24"/>
        </w:rPr>
        <w:t xml:space="preserve"> des élus locaux </w:t>
      </w:r>
      <w:r w:rsidR="000515C0" w:rsidRPr="00725EF8">
        <w:rPr>
          <w:rFonts w:ascii="Cambria" w:hAnsi="Cambria" w:cs="Arial"/>
          <w:sz w:val="24"/>
          <w:szCs w:val="24"/>
        </w:rPr>
        <w:t xml:space="preserve"> et </w:t>
      </w:r>
      <w:r w:rsidR="001B40B3" w:rsidRPr="00725EF8">
        <w:rPr>
          <w:rFonts w:ascii="Cambria" w:hAnsi="Cambria" w:cs="Arial"/>
          <w:sz w:val="24"/>
          <w:szCs w:val="24"/>
        </w:rPr>
        <w:t>des communautés</w:t>
      </w:r>
      <w:r w:rsidR="00EC7D14" w:rsidRPr="00725EF8">
        <w:rPr>
          <w:rFonts w:ascii="Cambria" w:hAnsi="Cambria" w:cs="Arial"/>
          <w:sz w:val="24"/>
          <w:szCs w:val="24"/>
        </w:rPr>
        <w:t xml:space="preserve"> locales.</w:t>
      </w:r>
    </w:p>
    <w:p w14:paraId="3CAD91DF" w14:textId="77777777" w:rsidR="007660D4" w:rsidRPr="00725EF8" w:rsidRDefault="007660D4" w:rsidP="00174D8A">
      <w:pPr>
        <w:shd w:val="clear" w:color="auto" w:fill="FFFFFF"/>
        <w:spacing w:before="120" w:after="0" w:line="240" w:lineRule="auto"/>
        <w:rPr>
          <w:rFonts w:ascii="Cambria" w:hAnsi="Cambria" w:cs="Arial"/>
          <w:sz w:val="24"/>
          <w:szCs w:val="24"/>
        </w:rPr>
      </w:pPr>
      <w:r w:rsidRPr="00725EF8">
        <w:rPr>
          <w:rFonts w:ascii="Cambria" w:hAnsi="Cambria" w:cs="Arial"/>
          <w:noProof/>
          <w:sz w:val="24"/>
          <w:szCs w:val="24"/>
          <w:lang w:eastAsia="fr-FR"/>
        </w:rPr>
        <w:drawing>
          <wp:inline distT="0" distB="0" distL="0" distR="0" wp14:anchorId="2097262E" wp14:editId="61A083C8">
            <wp:extent cx="5132717" cy="3810000"/>
            <wp:effectExtent l="0" t="0" r="0" b="0"/>
            <wp:docPr id="3" name="Image 3" descr="C:\Users\USER\Downloads\IMG_01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0180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9982" cy="3845085"/>
                    </a:xfrm>
                    <a:prstGeom prst="rect">
                      <a:avLst/>
                    </a:prstGeom>
                  </pic:spPr>
                </pic:pic>
              </a:graphicData>
            </a:graphic>
          </wp:inline>
        </w:drawing>
      </w:r>
    </w:p>
    <w:p w14:paraId="69C1F2AC" w14:textId="77777777" w:rsidR="007660D4" w:rsidRPr="00725EF8" w:rsidRDefault="007660D4" w:rsidP="00174D8A">
      <w:pPr>
        <w:rPr>
          <w:rFonts w:ascii="Cambria" w:hAnsi="Cambria" w:cs="Arial"/>
          <w:b/>
          <w:i/>
          <w:sz w:val="24"/>
          <w:szCs w:val="24"/>
        </w:rPr>
      </w:pPr>
      <w:r w:rsidRPr="00725EF8">
        <w:rPr>
          <w:rFonts w:ascii="Cambria" w:hAnsi="Cambria" w:cs="Arial"/>
          <w:b/>
          <w:i/>
          <w:sz w:val="24"/>
          <w:szCs w:val="24"/>
        </w:rPr>
        <w:t>Le comité local de gestion des plaintes de Likpiliassié</w:t>
      </w:r>
    </w:p>
    <w:p w14:paraId="5087A872" w14:textId="77777777" w:rsidR="007660D4" w:rsidRPr="00725EF8" w:rsidRDefault="007660D4" w:rsidP="00174D8A">
      <w:pPr>
        <w:shd w:val="clear" w:color="auto" w:fill="FFFFFF"/>
        <w:spacing w:before="120" w:after="0" w:line="240" w:lineRule="auto"/>
        <w:rPr>
          <w:rFonts w:ascii="Cambria" w:hAnsi="Cambria" w:cs="Arial"/>
          <w:sz w:val="24"/>
          <w:szCs w:val="24"/>
        </w:rPr>
      </w:pPr>
    </w:p>
    <w:p w14:paraId="7F55EFD5" w14:textId="77777777" w:rsidR="00E32AD4" w:rsidRPr="00725EF8" w:rsidRDefault="00E32AD4" w:rsidP="00174D8A">
      <w:pPr>
        <w:shd w:val="clear" w:color="auto" w:fill="FFFFFF"/>
        <w:spacing w:before="120" w:after="0" w:line="240" w:lineRule="auto"/>
        <w:rPr>
          <w:rFonts w:ascii="Cambria" w:hAnsi="Cambria" w:cs="Arial"/>
          <w:sz w:val="24"/>
          <w:szCs w:val="24"/>
        </w:rPr>
      </w:pPr>
      <w:r w:rsidRPr="00725EF8">
        <w:rPr>
          <w:rFonts w:ascii="Cambria" w:hAnsi="Cambria" w:cs="Arial"/>
          <w:sz w:val="24"/>
          <w:szCs w:val="24"/>
        </w:rPr>
        <w:t>Classée dans la catégorie A de l’évaluation environnementale de la Banque mondiale, la réalisation des activités du projet WACA doit se faire dans un cadre respectueux des exigences et politiques en matière de sauvegarde environnementale et sociale de la Banque mondiale.</w:t>
      </w:r>
    </w:p>
    <w:p w14:paraId="1EDEB717" w14:textId="77777777" w:rsidR="00E32AD4" w:rsidRPr="00725EF8" w:rsidRDefault="00E32AD4" w:rsidP="00174D8A">
      <w:pPr>
        <w:rPr>
          <w:rFonts w:ascii="Cambria" w:hAnsi="Cambria" w:cs="Arial"/>
          <w:sz w:val="24"/>
          <w:szCs w:val="24"/>
        </w:rPr>
      </w:pPr>
      <w:r w:rsidRPr="00725EF8">
        <w:rPr>
          <w:rFonts w:ascii="Cambria" w:hAnsi="Cambria" w:cs="Arial"/>
          <w:sz w:val="24"/>
          <w:szCs w:val="24"/>
        </w:rPr>
        <w:t xml:space="preserve">Les sauvegardes environnementales et sociales sont des mesures dont la Banque mondiale s’est dotée et qui sont mises en œuvre pour encadrer sur le plan environnemental et social, les éventuels effets néfastes inhérents à la mise en œuvre des projets et programmes qu’elle finance. Les politiques de sauvegardes environnementales et sociales jouent de ce fait, </w:t>
      </w:r>
      <w:r w:rsidR="00541FAB" w:rsidRPr="00725EF8">
        <w:rPr>
          <w:rFonts w:ascii="Cambria" w:hAnsi="Cambria" w:cs="Arial"/>
          <w:sz w:val="24"/>
          <w:szCs w:val="24"/>
        </w:rPr>
        <w:t>l</w:t>
      </w:r>
      <w:r w:rsidRPr="00725EF8">
        <w:rPr>
          <w:rFonts w:ascii="Cambria" w:hAnsi="Cambria" w:cs="Arial"/>
          <w:sz w:val="24"/>
          <w:szCs w:val="24"/>
        </w:rPr>
        <w:t>e rôle de garde-fou dans la préparation mais également dans la mise en œuvre des projets et programmes qui sont financés ou co-financés par la Banque mondiale afin de minimiser les effets négatifs de ses investissements et de maximiser les effets positifs.</w:t>
      </w:r>
    </w:p>
    <w:p w14:paraId="6122B8CE" w14:textId="77777777" w:rsidR="00E32AD4" w:rsidRPr="00725EF8" w:rsidRDefault="00E32AD4" w:rsidP="00174D8A">
      <w:pPr>
        <w:rPr>
          <w:rFonts w:ascii="Cambria" w:hAnsi="Cambria" w:cs="Arial"/>
          <w:sz w:val="24"/>
          <w:szCs w:val="24"/>
        </w:rPr>
      </w:pPr>
      <w:r w:rsidRPr="00725EF8">
        <w:rPr>
          <w:rFonts w:ascii="Cambria" w:hAnsi="Cambria" w:cs="Arial"/>
          <w:sz w:val="24"/>
          <w:szCs w:val="24"/>
        </w:rPr>
        <w:t xml:space="preserve">Le mécanisme de gestion des plaintes (MGP) permet de s’assurer que les activités qui seront mises en œuvre ne créent pas de dommages aux populations. Tout comme les autres </w:t>
      </w:r>
      <w:r w:rsidR="00C624DC" w:rsidRPr="00725EF8">
        <w:rPr>
          <w:rFonts w:ascii="Cambria" w:hAnsi="Cambria" w:cs="Arial"/>
          <w:sz w:val="24"/>
          <w:szCs w:val="24"/>
        </w:rPr>
        <w:t>instruments de sauvegarde, ce MGP</w:t>
      </w:r>
      <w:r w:rsidRPr="00725EF8">
        <w:rPr>
          <w:rFonts w:ascii="Cambria" w:hAnsi="Cambria" w:cs="Arial"/>
          <w:sz w:val="24"/>
          <w:szCs w:val="24"/>
        </w:rPr>
        <w:t xml:space="preserve"> a été élaboré de manière participative et inclusive avec les populations et diverses parties prenantes du projet suite à la consultation de tous les acteurs locaux. Il s’appuie sur les principes et mécanismes de règlement des conflits qui étaient d’usage dans  les communautés des villages bénéficiaires du projet.</w:t>
      </w:r>
    </w:p>
    <w:p w14:paraId="0C18B3AC" w14:textId="77777777" w:rsidR="00E32AD4" w:rsidRPr="00725EF8" w:rsidRDefault="00E32AD4" w:rsidP="00174D8A">
      <w:pPr>
        <w:rPr>
          <w:rFonts w:ascii="Cambria" w:hAnsi="Cambria" w:cs="Arial"/>
          <w:sz w:val="24"/>
          <w:szCs w:val="24"/>
        </w:rPr>
      </w:pPr>
      <w:r w:rsidRPr="00725EF8">
        <w:rPr>
          <w:rFonts w:ascii="Cambria" w:hAnsi="Cambria" w:cs="Arial"/>
          <w:sz w:val="24"/>
          <w:szCs w:val="24"/>
        </w:rPr>
        <w:lastRenderedPageBreak/>
        <w:t xml:space="preserve">Plusieurs principes fondent le mécanisme notamment la gratuité de la saisine des organes pour le règlement des plaintes, la confidentialité aux plaignants et aux protagonistes qui le souhaitent, </w:t>
      </w:r>
      <w:r w:rsidR="00541FAB" w:rsidRPr="00725EF8">
        <w:rPr>
          <w:rFonts w:ascii="Cambria" w:hAnsi="Cambria" w:cs="Arial"/>
          <w:sz w:val="24"/>
          <w:szCs w:val="24"/>
        </w:rPr>
        <w:t xml:space="preserve">et </w:t>
      </w:r>
      <w:r w:rsidRPr="00725EF8">
        <w:rPr>
          <w:rFonts w:ascii="Cambria" w:hAnsi="Cambria" w:cs="Arial"/>
          <w:sz w:val="24"/>
          <w:szCs w:val="24"/>
        </w:rPr>
        <w:t xml:space="preserve">l’équité dans le traitement des plaintes. </w:t>
      </w:r>
    </w:p>
    <w:p w14:paraId="2AB17220" w14:textId="77777777" w:rsidR="00E32AD4" w:rsidRPr="00725EF8" w:rsidRDefault="00E32AD4" w:rsidP="00174D8A">
      <w:pPr>
        <w:rPr>
          <w:rFonts w:ascii="Cambria" w:hAnsi="Cambria" w:cs="Arial"/>
          <w:sz w:val="24"/>
          <w:szCs w:val="24"/>
        </w:rPr>
      </w:pPr>
      <w:r w:rsidRPr="00725EF8">
        <w:rPr>
          <w:rFonts w:ascii="Cambria" w:hAnsi="Cambria" w:cs="Arial"/>
          <w:sz w:val="24"/>
          <w:szCs w:val="24"/>
        </w:rPr>
        <w:t>Le recours systématique au MGP est vivement encouragé dans le cadre du règlement des litiges et griefs qui pourraient découler de la mise en œuvre des activités du projet WACA. La mise en place des comités MGP a été couplée par des séances de formation conduites par MM. Gongbéi Mathieu, Spécialiste en Sauvegarde environnementale et Allo Guy, Spécialiste en Sauvegarde sociale du WACA qui ont instruit les participants sur l</w:t>
      </w:r>
      <w:r w:rsidR="00C624DC" w:rsidRPr="00725EF8">
        <w:rPr>
          <w:rFonts w:ascii="Cambria" w:hAnsi="Cambria" w:cs="Arial"/>
          <w:sz w:val="24"/>
          <w:szCs w:val="24"/>
        </w:rPr>
        <w:t>a nature des plaintes à traiter et</w:t>
      </w:r>
      <w:r w:rsidRPr="00725EF8">
        <w:rPr>
          <w:rFonts w:ascii="Cambria" w:hAnsi="Cambria" w:cs="Arial"/>
          <w:sz w:val="24"/>
          <w:szCs w:val="24"/>
        </w:rPr>
        <w:t xml:space="preserve"> les procédures de traitement des plaintes. Mme Ebrottié Marie, Spécialiste en Communication du projet, a sensibilisé les membres des comités et les communautés sur les enjeux du projet WACA et l’utilité des mesures de sauvegardes environnementales et sociales tout en mettant un accent particulier sur le MGP dans le cadre du projet WACA et les raisons d’y recourir en cas de litige. </w:t>
      </w:r>
      <w:r w:rsidR="00C624DC" w:rsidRPr="00725EF8">
        <w:rPr>
          <w:rFonts w:ascii="Cambria" w:hAnsi="Cambria" w:cs="Arial"/>
          <w:sz w:val="24"/>
          <w:szCs w:val="24"/>
        </w:rPr>
        <w:t>Cette rencontre</w:t>
      </w:r>
      <w:r w:rsidRPr="00725EF8">
        <w:rPr>
          <w:rFonts w:ascii="Cambria" w:hAnsi="Cambria" w:cs="Arial"/>
          <w:sz w:val="24"/>
          <w:szCs w:val="24"/>
        </w:rPr>
        <w:t xml:space="preserve"> a</w:t>
      </w:r>
      <w:r w:rsidR="00C624DC" w:rsidRPr="00725EF8">
        <w:rPr>
          <w:rFonts w:ascii="Cambria" w:hAnsi="Cambria" w:cs="Arial"/>
          <w:sz w:val="24"/>
          <w:szCs w:val="24"/>
        </w:rPr>
        <w:t xml:space="preserve"> été un cadre d’échange propice aux communautés qui ont proposé elles-mêmes, </w:t>
      </w:r>
      <w:r w:rsidRPr="00725EF8">
        <w:rPr>
          <w:rFonts w:ascii="Cambria" w:hAnsi="Cambria" w:cs="Arial"/>
          <w:sz w:val="24"/>
          <w:szCs w:val="24"/>
        </w:rPr>
        <w:t>des moyens locaux pour faire connaitre le comité et vulgariser le MGP aux fins de lui assurer une visibilité véritable et d’impacter son taux de fréquentation.</w:t>
      </w:r>
      <w:r w:rsidRPr="00725EF8">
        <w:rPr>
          <w:rFonts w:ascii="Cambria" w:hAnsi="Cambria"/>
          <w:sz w:val="24"/>
          <w:szCs w:val="24"/>
        </w:rPr>
        <w:t xml:space="preserve"> </w:t>
      </w:r>
    </w:p>
    <w:p w14:paraId="747408A5" w14:textId="77777777" w:rsidR="00E32AD4" w:rsidRPr="00725EF8" w:rsidRDefault="00E32AD4" w:rsidP="00174D8A">
      <w:pPr>
        <w:spacing w:after="120" w:line="276" w:lineRule="auto"/>
        <w:rPr>
          <w:rFonts w:ascii="Cambria" w:eastAsia="Times New Roman" w:hAnsi="Cambria" w:cs="Arial"/>
          <w:iCs/>
          <w:sz w:val="24"/>
          <w:szCs w:val="24"/>
          <w:lang w:eastAsia="fr-FR"/>
        </w:rPr>
      </w:pPr>
      <w:r w:rsidRPr="00725EF8">
        <w:rPr>
          <w:rFonts w:ascii="Cambria" w:eastAsia="Times New Roman" w:hAnsi="Cambria" w:cs="Arial"/>
          <w:iCs/>
          <w:sz w:val="24"/>
          <w:szCs w:val="24"/>
          <w:lang w:eastAsia="fr-FR"/>
        </w:rPr>
        <w:t>Financé par la Banq</w:t>
      </w:r>
      <w:r w:rsidR="00C624DC" w:rsidRPr="00725EF8">
        <w:rPr>
          <w:rFonts w:ascii="Cambria" w:eastAsia="Times New Roman" w:hAnsi="Cambria" w:cs="Arial"/>
          <w:iCs/>
          <w:sz w:val="24"/>
          <w:szCs w:val="24"/>
          <w:lang w:eastAsia="fr-FR"/>
        </w:rPr>
        <w:t>ue mondiale, l</w:t>
      </w:r>
      <w:r w:rsidRPr="00725EF8">
        <w:rPr>
          <w:rFonts w:ascii="Cambria" w:eastAsia="Times New Roman" w:hAnsi="Cambria" w:cs="Arial"/>
          <w:iCs/>
          <w:sz w:val="24"/>
          <w:szCs w:val="24"/>
          <w:lang w:eastAsia="fr-FR"/>
        </w:rPr>
        <w:t>e</w:t>
      </w:r>
      <w:r w:rsidR="00C624DC" w:rsidRPr="00725EF8">
        <w:rPr>
          <w:rFonts w:ascii="Cambria" w:eastAsia="Times New Roman" w:hAnsi="Cambria" w:cs="Arial"/>
          <w:iCs/>
          <w:sz w:val="24"/>
          <w:szCs w:val="24"/>
          <w:lang w:eastAsia="fr-FR"/>
        </w:rPr>
        <w:t>s activités du Projet</w:t>
      </w:r>
      <w:r w:rsidRPr="00725EF8">
        <w:rPr>
          <w:rFonts w:ascii="Cambria" w:eastAsia="Times New Roman" w:hAnsi="Cambria" w:cs="Arial"/>
          <w:iCs/>
          <w:sz w:val="24"/>
          <w:szCs w:val="24"/>
          <w:lang w:eastAsia="fr-FR"/>
        </w:rPr>
        <w:t xml:space="preserve"> WACA ont démarré par une série d’études qui permettront de cerner les problèmes à résoudre, de proposer des investissements durables et des activités génératrices de revenus afin de renforcer la résilience des communautés et des zones côtières bénéficiaires du projet. </w:t>
      </w:r>
    </w:p>
    <w:p w14:paraId="227C85AC" w14:textId="77777777" w:rsidR="00EC7D14" w:rsidRPr="00725EF8" w:rsidRDefault="007660D4" w:rsidP="00174D8A">
      <w:pPr>
        <w:rPr>
          <w:rFonts w:ascii="Cambria" w:hAnsi="Cambria" w:cs="Arial"/>
          <w:sz w:val="24"/>
          <w:szCs w:val="24"/>
        </w:rPr>
      </w:pPr>
      <w:r w:rsidRPr="00725EF8">
        <w:rPr>
          <w:rFonts w:ascii="Cambria" w:hAnsi="Cambria" w:cs="Arial"/>
          <w:noProof/>
          <w:color w:val="222222"/>
          <w:sz w:val="24"/>
          <w:szCs w:val="24"/>
          <w:lang w:eastAsia="fr-FR"/>
        </w:rPr>
        <w:drawing>
          <wp:inline distT="0" distB="0" distL="0" distR="0" wp14:anchorId="65EC7E06" wp14:editId="3CAB9B60">
            <wp:extent cx="4554220" cy="2967487"/>
            <wp:effectExtent l="0" t="0" r="0" b="4445"/>
            <wp:docPr id="28" name="Image 28" descr="C:\Users\USER\Downloads\IMG_96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964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7685" cy="2982777"/>
                    </a:xfrm>
                    <a:prstGeom prst="rect">
                      <a:avLst/>
                    </a:prstGeom>
                    <a:noFill/>
                    <a:ln>
                      <a:noFill/>
                    </a:ln>
                  </pic:spPr>
                </pic:pic>
              </a:graphicData>
            </a:graphic>
          </wp:inline>
        </w:drawing>
      </w:r>
    </w:p>
    <w:p w14:paraId="1E20E856" w14:textId="77777777" w:rsidR="00863E65" w:rsidRPr="00725EF8" w:rsidRDefault="000515C0" w:rsidP="00174D8A">
      <w:pPr>
        <w:rPr>
          <w:rFonts w:ascii="Cambria" w:hAnsi="Cambria" w:cs="Arial"/>
          <w:sz w:val="24"/>
          <w:szCs w:val="24"/>
        </w:rPr>
      </w:pPr>
      <w:r w:rsidRPr="00725EF8">
        <w:rPr>
          <w:rFonts w:ascii="Cambria" w:hAnsi="Cambria" w:cs="Arial"/>
          <w:sz w:val="24"/>
          <w:szCs w:val="24"/>
        </w:rPr>
        <w:t>.</w:t>
      </w:r>
      <w:r w:rsidR="006168D5" w:rsidRPr="00725EF8">
        <w:rPr>
          <w:rFonts w:ascii="Cambria" w:eastAsia="Times New Roman" w:hAnsi="Cambria" w:cs="Times New Roman"/>
          <w:snapToGrid w:val="0"/>
          <w:color w:val="000000"/>
          <w:w w:val="0"/>
          <w:sz w:val="24"/>
          <w:szCs w:val="24"/>
          <w:u w:color="000000"/>
          <w:bdr w:val="none" w:sz="0" w:space="0" w:color="000000"/>
          <w:shd w:val="clear" w:color="000000" w:fill="000000"/>
          <w:lang w:val="x-none" w:eastAsia="x-none" w:bidi="x-none"/>
        </w:rPr>
        <w:t xml:space="preserve"> </w:t>
      </w:r>
      <w:r w:rsidR="00863E65" w:rsidRPr="00725EF8">
        <w:rPr>
          <w:rFonts w:ascii="Cambria" w:hAnsi="Cambria" w:cs="Arial"/>
          <w:b/>
          <w:i/>
          <w:sz w:val="24"/>
          <w:szCs w:val="24"/>
        </w:rPr>
        <w:t>Le comité de gestion des plaintes de Braffedon</w:t>
      </w:r>
    </w:p>
    <w:p w14:paraId="6F7DDE57" w14:textId="77777777" w:rsidR="00FA3C8D" w:rsidRPr="00725EF8" w:rsidRDefault="00FA3C8D" w:rsidP="00174D8A">
      <w:pPr>
        <w:rPr>
          <w:rFonts w:ascii="Cambria" w:hAnsi="Cambria" w:cs="Arial"/>
          <w:sz w:val="24"/>
          <w:szCs w:val="24"/>
        </w:rPr>
      </w:pPr>
    </w:p>
    <w:p w14:paraId="4AC7AB29" w14:textId="77777777" w:rsidR="00FA3C8D" w:rsidRPr="00725EF8" w:rsidRDefault="00EC7D14" w:rsidP="00174D8A">
      <w:pPr>
        <w:rPr>
          <w:rFonts w:ascii="Cambria" w:hAnsi="Cambria" w:cs="Arial"/>
          <w:sz w:val="24"/>
          <w:szCs w:val="24"/>
        </w:rPr>
      </w:pPr>
      <w:r w:rsidRPr="00725EF8">
        <w:rPr>
          <w:rFonts w:ascii="Cambria" w:hAnsi="Cambria" w:cs="Arial"/>
          <w:noProof/>
          <w:sz w:val="24"/>
          <w:szCs w:val="24"/>
          <w:lang w:eastAsia="fr-FR"/>
        </w:rPr>
        <w:lastRenderedPageBreak/>
        <w:drawing>
          <wp:inline distT="0" distB="0" distL="0" distR="0" wp14:anchorId="1E747AA2" wp14:editId="75915AA3">
            <wp:extent cx="5287993" cy="3525329"/>
            <wp:effectExtent l="0" t="0" r="8255" b="0"/>
            <wp:docPr id="27" name="Image 27" descr="C:\Users\USER\Downloads\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1379" cy="3527586"/>
                    </a:xfrm>
                    <a:prstGeom prst="rect">
                      <a:avLst/>
                    </a:prstGeom>
                    <a:noFill/>
                    <a:ln>
                      <a:noFill/>
                    </a:ln>
                  </pic:spPr>
                </pic:pic>
              </a:graphicData>
            </a:graphic>
          </wp:inline>
        </w:drawing>
      </w:r>
    </w:p>
    <w:p w14:paraId="68FE31F6" w14:textId="77777777" w:rsidR="00DD13CD" w:rsidRPr="00725EF8" w:rsidRDefault="00EC7D14" w:rsidP="00174D8A">
      <w:pPr>
        <w:tabs>
          <w:tab w:val="left" w:pos="1209"/>
        </w:tabs>
        <w:rPr>
          <w:rFonts w:ascii="Cambria" w:hAnsi="Cambria" w:cs="Times New Roman"/>
          <w:b/>
          <w:i/>
          <w:sz w:val="24"/>
          <w:szCs w:val="24"/>
        </w:rPr>
      </w:pPr>
      <w:r w:rsidRPr="00725EF8">
        <w:rPr>
          <w:rFonts w:ascii="Cambria" w:hAnsi="Cambria" w:cs="Times New Roman"/>
          <w:sz w:val="24"/>
          <w:szCs w:val="24"/>
        </w:rPr>
        <w:tab/>
      </w:r>
      <w:r w:rsidRPr="00725EF8">
        <w:rPr>
          <w:rFonts w:ascii="Cambria" w:hAnsi="Cambria" w:cs="Times New Roman"/>
          <w:b/>
          <w:i/>
          <w:sz w:val="24"/>
          <w:szCs w:val="24"/>
        </w:rPr>
        <w:t>Le comité de gestion des plaintes de Groguida</w:t>
      </w:r>
    </w:p>
    <w:p w14:paraId="7ACFA40C" w14:textId="77777777" w:rsidR="008C009A" w:rsidRPr="00725EF8" w:rsidRDefault="008C009A" w:rsidP="00174D8A">
      <w:pPr>
        <w:rPr>
          <w:rFonts w:ascii="Cambria" w:hAnsi="Cambria" w:cs="Tahoma"/>
          <w:sz w:val="24"/>
          <w:szCs w:val="24"/>
          <w:u w:val="single"/>
          <w:lang w:val="fr-CI"/>
        </w:rPr>
      </w:pPr>
      <w:r w:rsidRPr="00725EF8">
        <w:rPr>
          <w:rFonts w:ascii="Cambria" w:hAnsi="Cambria" w:cs="Tahoma"/>
          <w:sz w:val="24"/>
          <w:szCs w:val="24"/>
          <w:lang w:val="fr-CI"/>
        </w:rPr>
        <w:t>Pour suivre toute notre actualité sur le Programme WACA, visitez le site internet : www.wacaprogram.org</w:t>
      </w:r>
    </w:p>
    <w:p w14:paraId="0AD55FF7" w14:textId="77777777" w:rsidR="00540EE1" w:rsidRPr="00725EF8" w:rsidRDefault="008C009A" w:rsidP="00174D8A">
      <w:pPr>
        <w:jc w:val="center"/>
        <w:rPr>
          <w:rFonts w:ascii="Cambria" w:hAnsi="Cambria" w:cs="Tahoma"/>
          <w:sz w:val="24"/>
          <w:szCs w:val="24"/>
        </w:rPr>
      </w:pPr>
      <w:r w:rsidRPr="00725EF8">
        <w:rPr>
          <w:rFonts w:ascii="Cambria" w:hAnsi="Cambria" w:cs="Tahoma"/>
          <w:b/>
          <w:sz w:val="24"/>
          <w:szCs w:val="24"/>
          <w:u w:val="single"/>
        </w:rPr>
        <w:t>CONTACTS</w:t>
      </w:r>
      <w:r w:rsidRPr="00725EF8">
        <w:rPr>
          <w:rFonts w:ascii="Cambria" w:hAnsi="Cambria" w:cs="Tahoma"/>
          <w:b/>
          <w:sz w:val="24"/>
          <w:szCs w:val="24"/>
        </w:rPr>
        <w:t> :</w:t>
      </w:r>
    </w:p>
    <w:p w14:paraId="36CF4718" w14:textId="77777777" w:rsidR="00354E4F" w:rsidRPr="00725EF8" w:rsidRDefault="008C009A" w:rsidP="00174D8A">
      <w:pPr>
        <w:jc w:val="center"/>
        <w:rPr>
          <w:rFonts w:ascii="Cambria" w:hAnsi="Cambria" w:cs="Tahoma"/>
          <w:sz w:val="24"/>
          <w:szCs w:val="24"/>
          <w:shd w:val="clear" w:color="auto" w:fill="FFFFFF"/>
        </w:rPr>
      </w:pPr>
      <w:r w:rsidRPr="00725EF8">
        <w:rPr>
          <w:rFonts w:ascii="Cambria" w:hAnsi="Cambria" w:cs="Tahoma"/>
          <w:sz w:val="24"/>
          <w:szCs w:val="24"/>
        </w:rPr>
        <w:t>Marie EBROTTIE</w:t>
      </w:r>
      <w:r w:rsidR="00354E4F" w:rsidRPr="00725EF8">
        <w:rPr>
          <w:rFonts w:ascii="Cambria" w:hAnsi="Cambria" w:cs="Tahoma"/>
          <w:sz w:val="24"/>
          <w:szCs w:val="24"/>
        </w:rPr>
        <w:t>, Responsable Communication</w:t>
      </w:r>
      <w:r w:rsidRPr="00725EF8">
        <w:rPr>
          <w:rFonts w:ascii="Cambria" w:hAnsi="Cambria" w:cs="Tahoma"/>
          <w:sz w:val="24"/>
          <w:szCs w:val="24"/>
        </w:rPr>
        <w:t> </w:t>
      </w:r>
      <w:r w:rsidR="00540EE1" w:rsidRPr="00725EF8">
        <w:rPr>
          <w:rFonts w:ascii="Cambria" w:hAnsi="Cambria" w:cs="Tahoma"/>
          <w:sz w:val="24"/>
          <w:szCs w:val="24"/>
        </w:rPr>
        <w:t xml:space="preserve">de WACA Côte d’Ivoire </w:t>
      </w:r>
      <w:r w:rsidRPr="00725EF8">
        <w:rPr>
          <w:rFonts w:ascii="Cambria" w:hAnsi="Cambria" w:cs="Tahoma"/>
          <w:sz w:val="24"/>
          <w:szCs w:val="24"/>
        </w:rPr>
        <w:t xml:space="preserve">: 08 39 83 14/  </w:t>
      </w:r>
      <w:r w:rsidRPr="00725EF8">
        <w:rPr>
          <w:rFonts w:ascii="Cambria" w:hAnsi="Cambria" w:cs="Tahoma"/>
          <w:sz w:val="24"/>
          <w:szCs w:val="24"/>
          <w:u w:val="single"/>
          <w:shd w:val="clear" w:color="auto" w:fill="FFFFFF"/>
        </w:rPr>
        <w:t>mebrottie2@gmail.com</w:t>
      </w:r>
    </w:p>
    <w:p w14:paraId="48E73EAE" w14:textId="77777777" w:rsidR="008C009A" w:rsidRPr="00725EF8" w:rsidRDefault="008C009A" w:rsidP="00174D8A">
      <w:pPr>
        <w:jc w:val="center"/>
        <w:rPr>
          <w:rFonts w:ascii="Cambria" w:hAnsi="Cambria" w:cs="Tahoma"/>
          <w:sz w:val="24"/>
          <w:szCs w:val="24"/>
        </w:rPr>
      </w:pPr>
      <w:r w:rsidRPr="00725EF8">
        <w:rPr>
          <w:rFonts w:ascii="Cambria" w:hAnsi="Cambria" w:cs="Tahoma"/>
          <w:sz w:val="24"/>
          <w:szCs w:val="24"/>
        </w:rPr>
        <w:t xml:space="preserve">Hemman </w:t>
      </w:r>
      <w:r w:rsidR="00EA5719" w:rsidRPr="00725EF8">
        <w:rPr>
          <w:rFonts w:ascii="Cambria" w:hAnsi="Cambria" w:cs="Tahoma"/>
          <w:sz w:val="24"/>
          <w:szCs w:val="24"/>
        </w:rPr>
        <w:t>KOUAKOU</w:t>
      </w:r>
      <w:r w:rsidR="00354E4F" w:rsidRPr="00725EF8">
        <w:rPr>
          <w:rFonts w:ascii="Cambria" w:hAnsi="Cambria" w:cs="Tahoma"/>
          <w:sz w:val="24"/>
          <w:szCs w:val="24"/>
        </w:rPr>
        <w:t>, Chargé de la Communication multimédia</w:t>
      </w:r>
      <w:r w:rsidRPr="00725EF8">
        <w:rPr>
          <w:rFonts w:ascii="Cambria" w:hAnsi="Cambria" w:cs="Tahoma"/>
          <w:sz w:val="24"/>
          <w:szCs w:val="24"/>
        </w:rPr>
        <w:t xml:space="preserve"> : 07 53 14 60/ </w:t>
      </w:r>
      <w:hyperlink r:id="rId15" w:history="1">
        <w:r w:rsidR="002F1AEE" w:rsidRPr="00725EF8">
          <w:rPr>
            <w:rStyle w:val="Hyperlink"/>
            <w:rFonts w:ascii="Cambria" w:hAnsi="Cambria" w:cs="Tahoma"/>
            <w:sz w:val="24"/>
            <w:szCs w:val="24"/>
          </w:rPr>
          <w:t>hemmankouakou82@hotmail.com</w:t>
        </w:r>
      </w:hyperlink>
    </w:p>
    <w:p w14:paraId="6A5C86AE" w14:textId="77777777" w:rsidR="00725EF8" w:rsidRPr="00725EF8" w:rsidRDefault="00725EF8" w:rsidP="00725EF8">
      <w:pPr>
        <w:spacing w:line="360" w:lineRule="auto"/>
        <w:jc w:val="both"/>
        <w:rPr>
          <w:rFonts w:ascii="Cambria" w:hAnsi="Cambria"/>
          <w:b/>
          <w:sz w:val="24"/>
          <w:szCs w:val="24"/>
        </w:rPr>
      </w:pPr>
    </w:p>
    <w:p w14:paraId="7AA7A982" w14:textId="77777777" w:rsidR="00725EF8" w:rsidRPr="00725EF8" w:rsidRDefault="00725EF8" w:rsidP="00725EF8">
      <w:pPr>
        <w:spacing w:line="360" w:lineRule="auto"/>
        <w:jc w:val="both"/>
        <w:rPr>
          <w:rFonts w:ascii="Cambria" w:hAnsi="Cambria"/>
          <w:b/>
          <w:sz w:val="24"/>
          <w:szCs w:val="24"/>
        </w:rPr>
      </w:pPr>
      <w:r w:rsidRPr="00725EF8">
        <w:rPr>
          <w:rFonts w:ascii="Cambria" w:hAnsi="Cambria"/>
          <w:b/>
          <w:sz w:val="24"/>
          <w:szCs w:val="24"/>
        </w:rPr>
        <w:t>LE COMMUNIQUE DE PRESSE REDIGE PAR LE SERCOM</w:t>
      </w:r>
    </w:p>
    <w:p w14:paraId="0D1EDA70" w14:textId="77777777" w:rsidR="00725EF8" w:rsidRPr="00725EF8" w:rsidRDefault="00725EF8" w:rsidP="00725EF8">
      <w:pPr>
        <w:spacing w:line="360" w:lineRule="auto"/>
        <w:jc w:val="both"/>
        <w:rPr>
          <w:rFonts w:ascii="Cambria" w:hAnsi="Cambria"/>
          <w:b/>
          <w:sz w:val="24"/>
          <w:szCs w:val="24"/>
        </w:rPr>
      </w:pPr>
      <w:r w:rsidRPr="00725EF8">
        <w:rPr>
          <w:rFonts w:ascii="Cambria" w:hAnsi="Cambria"/>
          <w:b/>
          <w:sz w:val="24"/>
          <w:szCs w:val="24"/>
        </w:rPr>
        <w:t xml:space="preserve">Diffusion par emailing à 64 personnes (journalistes et parties prenantes) </w:t>
      </w:r>
    </w:p>
    <w:p w14:paraId="73AEB80D" w14:textId="77777777" w:rsidR="00627F9D" w:rsidRPr="00725EF8" w:rsidRDefault="00627F9D" w:rsidP="00174D8A">
      <w:pPr>
        <w:spacing w:line="384" w:lineRule="atLeast"/>
        <w:rPr>
          <w:rFonts w:ascii="Cambria" w:hAnsi="Cambria" w:cs="Arial"/>
          <w:color w:val="222222"/>
          <w:sz w:val="24"/>
          <w:szCs w:val="24"/>
        </w:rPr>
      </w:pPr>
    </w:p>
    <w:p w14:paraId="10D7C1DD" w14:textId="77777777" w:rsidR="00725EF8" w:rsidRPr="00725EF8" w:rsidRDefault="00725EF8" w:rsidP="00725EF8">
      <w:pPr>
        <w:jc w:val="center"/>
        <w:rPr>
          <w:rFonts w:ascii="Cambria" w:hAnsi="Cambria"/>
          <w:b/>
          <w:sz w:val="24"/>
          <w:szCs w:val="24"/>
        </w:rPr>
      </w:pPr>
      <w:r w:rsidRPr="00725EF8">
        <w:rPr>
          <w:rFonts w:ascii="Cambria" w:hAnsi="Cambria" w:cs="Arial"/>
          <w:color w:val="222222"/>
          <w:sz w:val="24"/>
          <w:szCs w:val="24"/>
        </w:rPr>
        <w:lastRenderedPageBreak/>
        <w:br w:type="page"/>
      </w:r>
      <w:r w:rsidRPr="00725EF8">
        <w:rPr>
          <w:rFonts w:ascii="Cambria" w:hAnsi="Cambria"/>
          <w:b/>
          <w:noProof/>
          <w:sz w:val="24"/>
          <w:szCs w:val="24"/>
        </w:rPr>
        <w:drawing>
          <wp:anchor distT="0" distB="0" distL="114300" distR="114300" simplePos="0" relativeHeight="251659264" behindDoc="0" locked="0" layoutInCell="1" allowOverlap="1" wp14:anchorId="644F0B7C" wp14:editId="47788005">
            <wp:simplePos x="0" y="0"/>
            <wp:positionH relativeFrom="margin">
              <wp:posOffset>-918556</wp:posOffset>
            </wp:positionH>
            <wp:positionV relativeFrom="margin">
              <wp:posOffset>-881380</wp:posOffset>
            </wp:positionV>
            <wp:extent cx="7546975" cy="106680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DE GARDE REVUE DE PRESSE_MG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6975" cy="10668000"/>
                    </a:xfrm>
                    <a:prstGeom prst="rect">
                      <a:avLst/>
                    </a:prstGeom>
                  </pic:spPr>
                </pic:pic>
              </a:graphicData>
            </a:graphic>
            <wp14:sizeRelH relativeFrom="margin">
              <wp14:pctWidth>0</wp14:pctWidth>
            </wp14:sizeRelH>
            <wp14:sizeRelV relativeFrom="margin">
              <wp14:pctHeight>0</wp14:pctHeight>
            </wp14:sizeRelV>
          </wp:anchor>
        </w:drawing>
      </w:r>
    </w:p>
    <w:p w14:paraId="4034E791" w14:textId="77777777" w:rsidR="00725EF8" w:rsidRPr="00725EF8" w:rsidRDefault="00725EF8" w:rsidP="00725EF8">
      <w:pPr>
        <w:ind w:firstLine="708"/>
        <w:rPr>
          <w:rFonts w:ascii="Cambria" w:hAnsi="Cambria"/>
          <w:b/>
          <w:sz w:val="24"/>
          <w:szCs w:val="24"/>
        </w:rPr>
      </w:pPr>
      <w:r w:rsidRPr="00725EF8">
        <w:rPr>
          <w:rFonts w:ascii="Cambria" w:hAnsi="Cambria"/>
          <w:b/>
          <w:sz w:val="24"/>
          <w:szCs w:val="24"/>
        </w:rPr>
        <w:lastRenderedPageBreak/>
        <w:t>Communiqué de presse diffusé par 10 organes de presse</w:t>
      </w:r>
    </w:p>
    <w:p w14:paraId="48A48CED" w14:textId="77777777" w:rsidR="00725EF8" w:rsidRPr="00725EF8" w:rsidRDefault="00725EF8" w:rsidP="00725EF8">
      <w:pPr>
        <w:jc w:val="center"/>
        <w:rPr>
          <w:rFonts w:ascii="Cambria" w:hAnsi="Cambria"/>
          <w:b/>
          <w:sz w:val="24"/>
          <w:szCs w:val="24"/>
        </w:rPr>
      </w:pPr>
      <w:r w:rsidRPr="00725EF8">
        <w:rPr>
          <w:rFonts w:ascii="Cambria" w:hAnsi="Cambria"/>
          <w:noProof/>
          <w:sz w:val="24"/>
          <w:szCs w:val="24"/>
          <w:lang w:eastAsia="fr-FR"/>
        </w:rPr>
        <w:drawing>
          <wp:inline distT="0" distB="0" distL="0" distR="0" wp14:anchorId="74D40FD6" wp14:editId="067084A6">
            <wp:extent cx="3769743" cy="1384382"/>
            <wp:effectExtent l="0" t="0" r="0" b="0"/>
            <wp:docPr id="17" name="Image 1" descr="https://www.fratmat.info/theme_fratmat/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atmat.info/theme_fratmat/images/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5321" cy="1404792"/>
                    </a:xfrm>
                    <a:prstGeom prst="rect">
                      <a:avLst/>
                    </a:prstGeom>
                    <a:noFill/>
                    <a:ln>
                      <a:noFill/>
                    </a:ln>
                  </pic:spPr>
                </pic:pic>
              </a:graphicData>
            </a:graphic>
          </wp:inline>
        </w:drawing>
      </w:r>
    </w:p>
    <w:p w14:paraId="6BBF4579" w14:textId="77777777" w:rsidR="00725EF8" w:rsidRPr="00725EF8" w:rsidRDefault="00E21E0A" w:rsidP="00725EF8">
      <w:pPr>
        <w:jc w:val="center"/>
        <w:rPr>
          <w:rFonts w:ascii="Cambria" w:hAnsi="Cambria"/>
          <w:b/>
          <w:sz w:val="24"/>
          <w:szCs w:val="24"/>
        </w:rPr>
      </w:pPr>
      <w:hyperlink r:id="rId18" w:history="1">
        <w:r w:rsidR="00725EF8" w:rsidRPr="00725EF8">
          <w:rPr>
            <w:rFonts w:ascii="Cambria" w:hAnsi="Cambria"/>
            <w:color w:val="0000FF"/>
            <w:sz w:val="24"/>
            <w:szCs w:val="24"/>
            <w:u w:val="single"/>
          </w:rPr>
          <w:t>https://www.fratmat.info/article/205585/%C3%89conomie/gestion-du-littoral-ouest-africain-cinq-comites-de-gestion-des-plaintes-installes-dans-la-zone-de-grand-lahou</w:t>
        </w:r>
      </w:hyperlink>
    </w:p>
    <w:p w14:paraId="23D929F2" w14:textId="77777777" w:rsidR="00725EF8" w:rsidRPr="00725EF8" w:rsidRDefault="00725EF8" w:rsidP="00725EF8">
      <w:pPr>
        <w:rPr>
          <w:rFonts w:ascii="Cambria" w:hAnsi="Cambria"/>
          <w:b/>
          <w:sz w:val="24"/>
          <w:szCs w:val="24"/>
        </w:rPr>
      </w:pPr>
    </w:p>
    <w:p w14:paraId="5D2AED79" w14:textId="77777777" w:rsidR="00725EF8" w:rsidRPr="00725EF8" w:rsidRDefault="00725EF8" w:rsidP="00725EF8">
      <w:pPr>
        <w:jc w:val="center"/>
        <w:rPr>
          <w:rFonts w:ascii="Cambria" w:hAnsi="Cambria"/>
          <w:b/>
          <w:sz w:val="24"/>
          <w:szCs w:val="24"/>
        </w:rPr>
      </w:pPr>
      <w:r w:rsidRPr="00725EF8">
        <w:rPr>
          <w:rFonts w:ascii="Cambria" w:hAnsi="Cambria"/>
          <w:noProof/>
          <w:sz w:val="24"/>
          <w:szCs w:val="24"/>
          <w:lang w:eastAsia="fr-FR"/>
        </w:rPr>
        <w:drawing>
          <wp:inline distT="0" distB="0" distL="0" distR="0" wp14:anchorId="259D8A2E" wp14:editId="27CAD131">
            <wp:extent cx="5760720" cy="32391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135"/>
                    </a:xfrm>
                    <a:prstGeom prst="rect">
                      <a:avLst/>
                    </a:prstGeom>
                  </pic:spPr>
                </pic:pic>
              </a:graphicData>
            </a:graphic>
          </wp:inline>
        </w:drawing>
      </w:r>
    </w:p>
    <w:p w14:paraId="52E51C83" w14:textId="77777777" w:rsidR="00725EF8" w:rsidRPr="00725EF8" w:rsidRDefault="00725EF8" w:rsidP="00725EF8">
      <w:pPr>
        <w:jc w:val="center"/>
        <w:rPr>
          <w:rFonts w:ascii="Cambria" w:hAnsi="Cambria"/>
          <w:sz w:val="24"/>
          <w:szCs w:val="24"/>
        </w:rPr>
      </w:pPr>
    </w:p>
    <w:p w14:paraId="3A83BA76" w14:textId="77777777" w:rsidR="00725EF8" w:rsidRPr="00725EF8" w:rsidRDefault="00725EF8" w:rsidP="00725EF8">
      <w:pPr>
        <w:jc w:val="center"/>
        <w:rPr>
          <w:rFonts w:ascii="Cambria" w:hAnsi="Cambria"/>
          <w:sz w:val="24"/>
          <w:szCs w:val="24"/>
        </w:rPr>
      </w:pPr>
    </w:p>
    <w:p w14:paraId="6A9517C8" w14:textId="77777777" w:rsidR="00725EF8" w:rsidRPr="00725EF8" w:rsidRDefault="00725EF8" w:rsidP="00725EF8">
      <w:pPr>
        <w:jc w:val="center"/>
        <w:rPr>
          <w:rFonts w:ascii="Cambria" w:hAnsi="Cambria"/>
          <w:sz w:val="24"/>
          <w:szCs w:val="24"/>
        </w:rPr>
      </w:pPr>
    </w:p>
    <w:p w14:paraId="74BE4877" w14:textId="77777777" w:rsidR="00725EF8" w:rsidRPr="00725EF8" w:rsidRDefault="00725EF8" w:rsidP="00725EF8">
      <w:pPr>
        <w:jc w:val="center"/>
        <w:rPr>
          <w:rFonts w:ascii="Cambria" w:hAnsi="Cambria"/>
          <w:sz w:val="24"/>
          <w:szCs w:val="24"/>
        </w:rPr>
      </w:pPr>
    </w:p>
    <w:p w14:paraId="42EF0440" w14:textId="77777777" w:rsidR="00725EF8" w:rsidRPr="00725EF8" w:rsidRDefault="00725EF8" w:rsidP="00725EF8">
      <w:pPr>
        <w:jc w:val="center"/>
        <w:rPr>
          <w:rFonts w:ascii="Cambria" w:hAnsi="Cambria"/>
          <w:sz w:val="24"/>
          <w:szCs w:val="24"/>
        </w:rPr>
      </w:pPr>
    </w:p>
    <w:p w14:paraId="6682F160" w14:textId="77777777" w:rsidR="00725EF8" w:rsidRPr="00725EF8" w:rsidRDefault="00725EF8" w:rsidP="00725EF8">
      <w:pPr>
        <w:jc w:val="center"/>
        <w:rPr>
          <w:rFonts w:ascii="Cambria" w:hAnsi="Cambria"/>
          <w:sz w:val="24"/>
          <w:szCs w:val="24"/>
        </w:rPr>
      </w:pPr>
    </w:p>
    <w:p w14:paraId="4872DFD1" w14:textId="77777777" w:rsidR="00725EF8" w:rsidRPr="00725EF8" w:rsidRDefault="00725EF8" w:rsidP="00725EF8">
      <w:pPr>
        <w:jc w:val="center"/>
        <w:rPr>
          <w:rFonts w:ascii="Cambria" w:hAnsi="Cambria"/>
          <w:sz w:val="24"/>
          <w:szCs w:val="24"/>
        </w:rPr>
      </w:pPr>
    </w:p>
    <w:p w14:paraId="7A013CFF" w14:textId="77777777" w:rsidR="00725EF8" w:rsidRPr="00725EF8" w:rsidRDefault="00725EF8" w:rsidP="00725EF8">
      <w:pPr>
        <w:jc w:val="center"/>
        <w:rPr>
          <w:rFonts w:ascii="Cambria" w:hAnsi="Cambria"/>
          <w:b/>
          <w:sz w:val="24"/>
          <w:szCs w:val="24"/>
        </w:rPr>
      </w:pPr>
      <w:r w:rsidRPr="00725EF8">
        <w:rPr>
          <w:rFonts w:ascii="Cambria" w:hAnsi="Cambria"/>
          <w:noProof/>
          <w:sz w:val="24"/>
          <w:szCs w:val="24"/>
          <w:lang w:eastAsia="fr-FR"/>
        </w:rPr>
        <w:lastRenderedPageBreak/>
        <w:drawing>
          <wp:anchor distT="0" distB="0" distL="114300" distR="114300" simplePos="0" relativeHeight="251661312" behindDoc="0" locked="0" layoutInCell="1" allowOverlap="1" wp14:anchorId="2AC80D68" wp14:editId="57B728FE">
            <wp:simplePos x="0" y="0"/>
            <wp:positionH relativeFrom="margin">
              <wp:posOffset>332510</wp:posOffset>
            </wp:positionH>
            <wp:positionV relativeFrom="margin">
              <wp:posOffset>1431636</wp:posOffset>
            </wp:positionV>
            <wp:extent cx="5006109" cy="2814833"/>
            <wp:effectExtent l="0" t="0" r="0" b="508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6109" cy="2814833"/>
                    </a:xfrm>
                    <a:prstGeom prst="rect">
                      <a:avLst/>
                    </a:prstGeom>
                  </pic:spPr>
                </pic:pic>
              </a:graphicData>
            </a:graphic>
          </wp:anchor>
        </w:drawing>
      </w:r>
      <w:r w:rsidRPr="00725EF8">
        <w:rPr>
          <w:rFonts w:ascii="Cambria" w:hAnsi="Cambria"/>
          <w:b/>
          <w:noProof/>
          <w:sz w:val="24"/>
          <w:szCs w:val="24"/>
          <w:lang w:eastAsia="fr-FR"/>
        </w:rPr>
        <w:drawing>
          <wp:inline distT="0" distB="0" distL="0" distR="0" wp14:anchorId="28AC8CCA" wp14:editId="7EA1E62A">
            <wp:extent cx="3735237" cy="1000243"/>
            <wp:effectExtent l="0" t="0" r="0" b="9525"/>
            <wp:docPr id="20" name="Image 20" descr="C:\Users\USER\Pictures\logo infod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logo infodrom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2648" cy="1015617"/>
                    </a:xfrm>
                    <a:prstGeom prst="rect">
                      <a:avLst/>
                    </a:prstGeom>
                    <a:noFill/>
                    <a:ln>
                      <a:noFill/>
                    </a:ln>
                  </pic:spPr>
                </pic:pic>
              </a:graphicData>
            </a:graphic>
          </wp:inline>
        </w:drawing>
      </w:r>
      <w:hyperlink r:id="rId22" w:history="1">
        <w:r w:rsidRPr="00725EF8">
          <w:rPr>
            <w:rFonts w:ascii="Cambria" w:hAnsi="Cambria"/>
            <w:color w:val="0000FF"/>
            <w:sz w:val="24"/>
            <w:szCs w:val="24"/>
            <w:u w:val="single"/>
          </w:rPr>
          <w:t>http://www.linfodrome.com/economie/58228-cote-d-ivoire-activites-waca-des-comites-de-gestion-de-plaintes-installes-dans-5-villages</w:t>
        </w:r>
      </w:hyperlink>
    </w:p>
    <w:p w14:paraId="1C8E0E4E" w14:textId="77777777" w:rsidR="00725EF8" w:rsidRPr="00725EF8" w:rsidRDefault="00725EF8" w:rsidP="00725EF8">
      <w:pPr>
        <w:rPr>
          <w:rFonts w:ascii="Cambria" w:hAnsi="Cambria"/>
          <w:sz w:val="24"/>
          <w:szCs w:val="24"/>
        </w:rPr>
      </w:pPr>
    </w:p>
    <w:p w14:paraId="10C78FFE" w14:textId="77777777" w:rsidR="00725EF8" w:rsidRPr="00725EF8" w:rsidRDefault="00725EF8" w:rsidP="00725EF8">
      <w:pPr>
        <w:rPr>
          <w:rFonts w:ascii="Cambria" w:hAnsi="Cambria"/>
          <w:sz w:val="24"/>
          <w:szCs w:val="24"/>
        </w:rPr>
      </w:pPr>
    </w:p>
    <w:p w14:paraId="52EBCBF4" w14:textId="77777777" w:rsidR="00725EF8" w:rsidRPr="00725EF8" w:rsidRDefault="00725EF8" w:rsidP="00725EF8">
      <w:pPr>
        <w:jc w:val="center"/>
        <w:rPr>
          <w:rFonts w:ascii="Cambria" w:hAnsi="Cambria"/>
          <w:b/>
          <w:sz w:val="24"/>
          <w:szCs w:val="24"/>
        </w:rPr>
      </w:pPr>
    </w:p>
    <w:p w14:paraId="3AFC30D3" w14:textId="4A8958B7" w:rsidR="00725EF8" w:rsidRPr="00725EF8" w:rsidRDefault="00725EF8" w:rsidP="00725EF8">
      <w:pPr>
        <w:spacing w:after="0" w:line="240" w:lineRule="auto"/>
        <w:rPr>
          <w:rFonts w:ascii="Cambria" w:eastAsia="Times New Roman" w:hAnsi="Cambria" w:cs="Times New Roman"/>
          <w:sz w:val="24"/>
          <w:szCs w:val="24"/>
          <w:lang w:eastAsia="fr-FR"/>
        </w:rPr>
      </w:pPr>
      <w:r w:rsidRPr="00725EF8">
        <w:rPr>
          <w:rFonts w:ascii="Cambria" w:eastAsia="Times New Roman" w:hAnsi="Cambria" w:cs="Times New Roman"/>
          <w:sz w:val="24"/>
          <w:szCs w:val="24"/>
          <w:lang w:eastAsia="fr-FR"/>
        </w:rPr>
        <w:fldChar w:fldCharType="begin"/>
      </w:r>
      <w:r w:rsidR="00E21E0A">
        <w:rPr>
          <w:rFonts w:ascii="Cambria" w:eastAsia="Times New Roman" w:hAnsi="Cambria" w:cs="Times New Roman"/>
          <w:sz w:val="24"/>
          <w:szCs w:val="24"/>
          <w:lang w:eastAsia="fr-FR"/>
        </w:rPr>
        <w:instrText xml:space="preserve"> INCLUDEPICTURE "C:\\var\\folders\\y6\\6x021yqx6fg0zp6d81t61rk40000gn\\T\\com.microsoft.Word\\WebArchiveCopyPasteTempFiles\\Logotype_Agence_ivoirienne_de_presse.png" \* MERGEFORMAT </w:instrText>
      </w:r>
      <w:r w:rsidRPr="00725EF8">
        <w:rPr>
          <w:rFonts w:ascii="Cambria" w:eastAsia="Times New Roman" w:hAnsi="Cambria" w:cs="Times New Roman"/>
          <w:sz w:val="24"/>
          <w:szCs w:val="24"/>
          <w:lang w:eastAsia="fr-FR"/>
        </w:rPr>
        <w:fldChar w:fldCharType="end"/>
      </w:r>
    </w:p>
    <w:p w14:paraId="77E9D8AE" w14:textId="77777777" w:rsidR="00725EF8" w:rsidRPr="00725EF8" w:rsidRDefault="00725EF8" w:rsidP="00725EF8">
      <w:pPr>
        <w:jc w:val="center"/>
        <w:rPr>
          <w:rFonts w:ascii="Cambria" w:hAnsi="Cambria"/>
          <w:b/>
          <w:sz w:val="24"/>
          <w:szCs w:val="24"/>
        </w:rPr>
      </w:pPr>
    </w:p>
    <w:p w14:paraId="612A76BB" w14:textId="77777777" w:rsidR="00725EF8" w:rsidRPr="00725EF8" w:rsidRDefault="00725EF8" w:rsidP="00725EF8">
      <w:pPr>
        <w:jc w:val="center"/>
        <w:rPr>
          <w:rFonts w:ascii="Cambria" w:hAnsi="Cambria"/>
          <w:b/>
          <w:sz w:val="24"/>
          <w:szCs w:val="24"/>
        </w:rPr>
      </w:pPr>
    </w:p>
    <w:p w14:paraId="3519D6F3" w14:textId="77777777" w:rsidR="00725EF8" w:rsidRPr="00725EF8" w:rsidRDefault="00725EF8" w:rsidP="00725EF8">
      <w:pPr>
        <w:jc w:val="center"/>
        <w:rPr>
          <w:rFonts w:ascii="Cambria" w:hAnsi="Cambria"/>
          <w:b/>
          <w:sz w:val="24"/>
          <w:szCs w:val="24"/>
        </w:rPr>
      </w:pPr>
    </w:p>
    <w:p w14:paraId="3B57FB26" w14:textId="77777777" w:rsidR="00725EF8" w:rsidRPr="00725EF8" w:rsidRDefault="00725EF8" w:rsidP="00725EF8">
      <w:pPr>
        <w:jc w:val="center"/>
        <w:rPr>
          <w:rFonts w:ascii="Cambria" w:hAnsi="Cambria"/>
          <w:b/>
          <w:sz w:val="24"/>
          <w:szCs w:val="24"/>
        </w:rPr>
      </w:pPr>
    </w:p>
    <w:p w14:paraId="394AB699" w14:textId="77777777" w:rsidR="00725EF8" w:rsidRPr="00725EF8" w:rsidRDefault="00725EF8" w:rsidP="00725EF8">
      <w:pPr>
        <w:jc w:val="center"/>
        <w:rPr>
          <w:rFonts w:ascii="Cambria" w:hAnsi="Cambria"/>
          <w:b/>
          <w:sz w:val="24"/>
          <w:szCs w:val="24"/>
        </w:rPr>
      </w:pPr>
      <w:r w:rsidRPr="00725EF8">
        <w:rPr>
          <w:rFonts w:ascii="Cambria" w:eastAsia="Times New Roman" w:hAnsi="Cambria" w:cs="Times New Roman"/>
          <w:noProof/>
          <w:sz w:val="24"/>
          <w:szCs w:val="24"/>
          <w:lang w:eastAsia="fr-FR"/>
        </w:rPr>
        <w:drawing>
          <wp:anchor distT="0" distB="0" distL="114300" distR="114300" simplePos="0" relativeHeight="251660288" behindDoc="0" locked="0" layoutInCell="1" allowOverlap="1" wp14:anchorId="2407CFB9" wp14:editId="5AB8A66D">
            <wp:simplePos x="0" y="0"/>
            <wp:positionH relativeFrom="margin">
              <wp:posOffset>165505</wp:posOffset>
            </wp:positionH>
            <wp:positionV relativeFrom="margin">
              <wp:posOffset>4385367</wp:posOffset>
            </wp:positionV>
            <wp:extent cx="775335" cy="758825"/>
            <wp:effectExtent l="0" t="0" r="0" b="3175"/>
            <wp:wrapSquare wrapText="bothSides"/>
            <wp:docPr id="9" name="Image 9" descr="Agence ivoirienne de press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e ivoirienne de presse — Wikipé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5335" cy="758825"/>
                    </a:xfrm>
                    <a:prstGeom prst="rect">
                      <a:avLst/>
                    </a:prstGeom>
                    <a:noFill/>
                    <a:ln>
                      <a:noFill/>
                    </a:ln>
                  </pic:spPr>
                </pic:pic>
              </a:graphicData>
            </a:graphic>
          </wp:anchor>
        </w:drawing>
      </w:r>
    </w:p>
    <w:p w14:paraId="024BE49A" w14:textId="77777777" w:rsidR="00725EF8" w:rsidRPr="00725EF8" w:rsidRDefault="00725EF8" w:rsidP="00725EF8">
      <w:pPr>
        <w:rPr>
          <w:rFonts w:ascii="Cambria" w:hAnsi="Cambria"/>
          <w:b/>
          <w:sz w:val="24"/>
          <w:szCs w:val="24"/>
        </w:rPr>
      </w:pPr>
      <w:r w:rsidRPr="00725EF8">
        <w:rPr>
          <w:rFonts w:ascii="Cambria" w:hAnsi="Cambria"/>
          <w:b/>
          <w:sz w:val="24"/>
          <w:szCs w:val="24"/>
        </w:rPr>
        <w:t>AGENCE IVOIRIENNE DE PRESSE</w:t>
      </w:r>
    </w:p>
    <w:p w14:paraId="348D9354" w14:textId="77777777" w:rsidR="00725EF8" w:rsidRPr="00725EF8" w:rsidRDefault="00E21E0A" w:rsidP="00725EF8">
      <w:pPr>
        <w:rPr>
          <w:rFonts w:ascii="Cambria" w:hAnsi="Cambria"/>
          <w:sz w:val="24"/>
          <w:szCs w:val="24"/>
        </w:rPr>
      </w:pPr>
      <w:hyperlink r:id="rId24" w:history="1">
        <w:r w:rsidR="00725EF8" w:rsidRPr="00725EF8">
          <w:rPr>
            <w:rStyle w:val="Hyperlink"/>
            <w:rFonts w:ascii="Cambria" w:hAnsi="Cambria"/>
            <w:sz w:val="24"/>
            <w:szCs w:val="24"/>
          </w:rPr>
          <w:t>https://aip.ci/cote-divoire-aip-projet-waca-cinq-comites-de-gestion-des-plaintes-operationnels-dans-la-zone-de-grand-lahou/</w:t>
        </w:r>
      </w:hyperlink>
    </w:p>
    <w:p w14:paraId="3659DDE0"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anchor distT="0" distB="0" distL="114300" distR="114300" simplePos="0" relativeHeight="251662336" behindDoc="0" locked="0" layoutInCell="1" allowOverlap="1" wp14:anchorId="78D5829B" wp14:editId="32005A70">
            <wp:simplePos x="0" y="0"/>
            <wp:positionH relativeFrom="column">
              <wp:posOffset>642100</wp:posOffset>
            </wp:positionH>
            <wp:positionV relativeFrom="paragraph">
              <wp:posOffset>3810</wp:posOffset>
            </wp:positionV>
            <wp:extent cx="4572000" cy="2318641"/>
            <wp:effectExtent l="0" t="0" r="0" b="5715"/>
            <wp:wrapSquare wrapText="bothSides"/>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318641"/>
                    </a:xfrm>
                    <a:prstGeom prst="rect">
                      <a:avLst/>
                    </a:prstGeom>
                  </pic:spPr>
                </pic:pic>
              </a:graphicData>
            </a:graphic>
            <wp14:sizeRelH relativeFrom="page">
              <wp14:pctWidth>0</wp14:pctWidth>
            </wp14:sizeRelH>
            <wp14:sizeRelV relativeFrom="page">
              <wp14:pctHeight>0</wp14:pctHeight>
            </wp14:sizeRelV>
          </wp:anchor>
        </w:drawing>
      </w:r>
    </w:p>
    <w:p w14:paraId="30A1BB7C" w14:textId="77777777" w:rsidR="00725EF8" w:rsidRPr="00725EF8" w:rsidRDefault="00725EF8" w:rsidP="00725EF8">
      <w:pPr>
        <w:rPr>
          <w:rFonts w:ascii="Cambria" w:hAnsi="Cambria"/>
          <w:sz w:val="24"/>
          <w:szCs w:val="24"/>
        </w:rPr>
      </w:pPr>
    </w:p>
    <w:p w14:paraId="47A2471C" w14:textId="77777777" w:rsidR="00725EF8" w:rsidRPr="00725EF8" w:rsidRDefault="00725EF8" w:rsidP="00725EF8">
      <w:pPr>
        <w:rPr>
          <w:rFonts w:ascii="Cambria" w:hAnsi="Cambria"/>
          <w:sz w:val="24"/>
          <w:szCs w:val="24"/>
        </w:rPr>
      </w:pPr>
    </w:p>
    <w:p w14:paraId="378EC674" w14:textId="77777777" w:rsidR="00725EF8" w:rsidRPr="00725EF8" w:rsidRDefault="00725EF8" w:rsidP="00725EF8">
      <w:pPr>
        <w:rPr>
          <w:rFonts w:ascii="Cambria" w:hAnsi="Cambria"/>
          <w:sz w:val="24"/>
          <w:szCs w:val="24"/>
        </w:rPr>
      </w:pPr>
    </w:p>
    <w:p w14:paraId="7B601C57" w14:textId="77777777" w:rsidR="00725EF8" w:rsidRPr="00725EF8" w:rsidRDefault="00725EF8" w:rsidP="00725EF8">
      <w:pPr>
        <w:rPr>
          <w:rFonts w:ascii="Cambria" w:hAnsi="Cambria"/>
          <w:sz w:val="24"/>
          <w:szCs w:val="24"/>
        </w:rPr>
      </w:pPr>
    </w:p>
    <w:p w14:paraId="312C2B65" w14:textId="77777777" w:rsidR="00725EF8" w:rsidRPr="00725EF8" w:rsidRDefault="00725EF8" w:rsidP="00725EF8">
      <w:pPr>
        <w:rPr>
          <w:rFonts w:ascii="Cambria" w:hAnsi="Cambria"/>
          <w:sz w:val="24"/>
          <w:szCs w:val="24"/>
        </w:rPr>
      </w:pPr>
    </w:p>
    <w:p w14:paraId="068989DA" w14:textId="77777777" w:rsidR="00725EF8" w:rsidRPr="00725EF8" w:rsidRDefault="00725EF8" w:rsidP="00725EF8">
      <w:pPr>
        <w:rPr>
          <w:rFonts w:ascii="Cambria" w:hAnsi="Cambria"/>
          <w:sz w:val="24"/>
          <w:szCs w:val="24"/>
        </w:rPr>
      </w:pPr>
    </w:p>
    <w:p w14:paraId="657A2099" w14:textId="77777777" w:rsidR="00725EF8" w:rsidRPr="00725EF8" w:rsidRDefault="00725EF8" w:rsidP="00725EF8">
      <w:pPr>
        <w:rPr>
          <w:rFonts w:ascii="Cambria" w:hAnsi="Cambria"/>
          <w:sz w:val="24"/>
          <w:szCs w:val="24"/>
        </w:rPr>
      </w:pPr>
    </w:p>
    <w:p w14:paraId="19417476" w14:textId="77777777" w:rsidR="00725EF8" w:rsidRPr="00725EF8" w:rsidRDefault="00725EF8" w:rsidP="00725EF8">
      <w:pPr>
        <w:rPr>
          <w:rFonts w:ascii="Cambria" w:hAnsi="Cambria"/>
          <w:sz w:val="24"/>
          <w:szCs w:val="24"/>
        </w:rPr>
      </w:pPr>
    </w:p>
    <w:p w14:paraId="7F1D9566"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inline distT="0" distB="0" distL="0" distR="0" wp14:anchorId="529A4457" wp14:editId="033CACA7">
            <wp:extent cx="2286000" cy="862330"/>
            <wp:effectExtent l="0" t="0" r="0" b="0"/>
            <wp:docPr id="19" name="Image 5" descr="LEPANAFRICAIN24.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PANAFRICAIN24.IN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862330"/>
                    </a:xfrm>
                    <a:prstGeom prst="rect">
                      <a:avLst/>
                    </a:prstGeom>
                    <a:noFill/>
                    <a:ln>
                      <a:noFill/>
                    </a:ln>
                  </pic:spPr>
                </pic:pic>
              </a:graphicData>
            </a:graphic>
          </wp:inline>
        </w:drawing>
      </w:r>
    </w:p>
    <w:p w14:paraId="2CF975A6" w14:textId="77777777" w:rsidR="00725EF8" w:rsidRPr="00725EF8" w:rsidRDefault="00725EF8" w:rsidP="00725EF8">
      <w:pPr>
        <w:rPr>
          <w:rFonts w:ascii="Cambria" w:hAnsi="Cambria"/>
          <w:sz w:val="24"/>
          <w:szCs w:val="24"/>
        </w:rPr>
      </w:pPr>
      <w:r w:rsidRPr="00725EF8">
        <w:rPr>
          <w:rFonts w:ascii="Cambria" w:hAnsi="Cambria"/>
          <w:sz w:val="24"/>
          <w:szCs w:val="24"/>
        </w:rPr>
        <w:lastRenderedPageBreak/>
        <w:t>https://www.lepanafricain24.info/cote-divoire-gestion-du-littoral-5-comites-de-gestion-des-plaintes-installes-et-operationnels-dans-la-zone-de-grand-lahou/</w:t>
      </w:r>
    </w:p>
    <w:p w14:paraId="79232410" w14:textId="77777777" w:rsidR="00725EF8" w:rsidRPr="00725EF8" w:rsidRDefault="00725EF8" w:rsidP="00725EF8">
      <w:pPr>
        <w:rPr>
          <w:rFonts w:ascii="Cambria" w:hAnsi="Cambria"/>
          <w:sz w:val="24"/>
          <w:szCs w:val="24"/>
        </w:rPr>
      </w:pPr>
    </w:p>
    <w:p w14:paraId="542B73F2"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inline distT="0" distB="0" distL="0" distR="0" wp14:anchorId="49B83D7D" wp14:editId="3C1BAE71">
            <wp:extent cx="4770408" cy="2682303"/>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74899" cy="2684828"/>
                    </a:xfrm>
                    <a:prstGeom prst="rect">
                      <a:avLst/>
                    </a:prstGeom>
                  </pic:spPr>
                </pic:pic>
              </a:graphicData>
            </a:graphic>
          </wp:inline>
        </w:drawing>
      </w:r>
    </w:p>
    <w:p w14:paraId="220BE7C1" w14:textId="77777777" w:rsidR="00725EF8" w:rsidRPr="00725EF8" w:rsidRDefault="00725EF8" w:rsidP="00725EF8">
      <w:pPr>
        <w:rPr>
          <w:rFonts w:ascii="Cambria" w:hAnsi="Cambria"/>
          <w:sz w:val="24"/>
          <w:szCs w:val="24"/>
        </w:rPr>
      </w:pPr>
    </w:p>
    <w:p w14:paraId="3DC68C9D" w14:textId="77777777" w:rsidR="00725EF8" w:rsidRPr="00725EF8" w:rsidRDefault="00725EF8" w:rsidP="00725EF8">
      <w:pPr>
        <w:rPr>
          <w:rFonts w:ascii="Cambria" w:hAnsi="Cambria"/>
          <w:sz w:val="24"/>
          <w:szCs w:val="24"/>
        </w:rPr>
      </w:pPr>
    </w:p>
    <w:p w14:paraId="050D310A"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inline distT="0" distB="0" distL="0" distR="0" wp14:anchorId="0D000137" wp14:editId="543B5E7D">
            <wp:extent cx="2380615" cy="440055"/>
            <wp:effectExtent l="0" t="0" r="635" b="0"/>
            <wp:docPr id="18" name="Image 3" descr="Abidj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idjan.n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0615" cy="440055"/>
                    </a:xfrm>
                    <a:prstGeom prst="rect">
                      <a:avLst/>
                    </a:prstGeom>
                    <a:noFill/>
                    <a:ln>
                      <a:noFill/>
                    </a:ln>
                  </pic:spPr>
                </pic:pic>
              </a:graphicData>
            </a:graphic>
          </wp:inline>
        </w:drawing>
      </w:r>
    </w:p>
    <w:p w14:paraId="661F037A" w14:textId="77777777" w:rsidR="00725EF8" w:rsidRPr="00725EF8" w:rsidRDefault="00E21E0A" w:rsidP="00725EF8">
      <w:pPr>
        <w:rPr>
          <w:rFonts w:ascii="Cambria" w:hAnsi="Cambria"/>
          <w:noProof/>
          <w:sz w:val="24"/>
          <w:szCs w:val="24"/>
          <w:lang w:eastAsia="fr-FR"/>
        </w:rPr>
      </w:pPr>
      <w:hyperlink r:id="rId29" w:history="1">
        <w:r w:rsidR="00725EF8" w:rsidRPr="00725EF8">
          <w:rPr>
            <w:rFonts w:ascii="Cambria" w:hAnsi="Cambria"/>
            <w:color w:val="0000FF"/>
            <w:sz w:val="24"/>
            <w:szCs w:val="24"/>
            <w:u w:val="single"/>
          </w:rPr>
          <w:t>https://news.abidjan.net/h/674064.html</w:t>
        </w:r>
      </w:hyperlink>
      <w:r w:rsidR="00725EF8" w:rsidRPr="00725EF8">
        <w:rPr>
          <w:rFonts w:ascii="Cambria" w:hAnsi="Cambria"/>
          <w:noProof/>
          <w:sz w:val="24"/>
          <w:szCs w:val="24"/>
          <w:lang w:eastAsia="fr-FR"/>
        </w:rPr>
        <w:t xml:space="preserve"> </w:t>
      </w:r>
    </w:p>
    <w:p w14:paraId="4ED55E06" w14:textId="77777777" w:rsidR="00725EF8" w:rsidRPr="00725EF8" w:rsidRDefault="00725EF8" w:rsidP="00725EF8">
      <w:pPr>
        <w:rPr>
          <w:rFonts w:ascii="Cambria" w:hAnsi="Cambria"/>
          <w:noProof/>
          <w:sz w:val="24"/>
          <w:szCs w:val="24"/>
          <w:lang w:eastAsia="fr-FR"/>
        </w:rPr>
      </w:pPr>
      <w:r w:rsidRPr="00725EF8">
        <w:rPr>
          <w:rFonts w:ascii="Cambria" w:hAnsi="Cambria"/>
          <w:noProof/>
          <w:sz w:val="24"/>
          <w:szCs w:val="24"/>
          <w:lang w:eastAsia="fr-FR"/>
        </w:rPr>
        <w:drawing>
          <wp:inline distT="0" distB="0" distL="0" distR="0" wp14:anchorId="04A4D481" wp14:editId="42790C57">
            <wp:extent cx="4718649" cy="2499727"/>
            <wp:effectExtent l="0" t="0" r="635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28733" cy="2505069"/>
                    </a:xfrm>
                    <a:prstGeom prst="rect">
                      <a:avLst/>
                    </a:prstGeom>
                  </pic:spPr>
                </pic:pic>
              </a:graphicData>
            </a:graphic>
          </wp:inline>
        </w:drawing>
      </w:r>
    </w:p>
    <w:p w14:paraId="6A84EBF0" w14:textId="77777777" w:rsidR="00725EF8" w:rsidRPr="00725EF8" w:rsidRDefault="00725EF8" w:rsidP="00725EF8">
      <w:pPr>
        <w:rPr>
          <w:rFonts w:ascii="Cambria" w:hAnsi="Cambria"/>
          <w:b/>
          <w:noProof/>
          <w:sz w:val="24"/>
          <w:szCs w:val="24"/>
          <w:lang w:eastAsia="fr-FR"/>
        </w:rPr>
      </w:pPr>
      <w:r w:rsidRPr="00725EF8">
        <w:rPr>
          <w:rFonts w:ascii="Cambria" w:hAnsi="Cambria"/>
          <w:noProof/>
          <w:sz w:val="24"/>
          <w:szCs w:val="24"/>
          <w:lang w:eastAsia="fr-FR"/>
        </w:rPr>
        <w:drawing>
          <wp:inline distT="0" distB="0" distL="0" distR="0" wp14:anchorId="38DB3747" wp14:editId="4CE4782F">
            <wp:extent cx="629728" cy="711597"/>
            <wp:effectExtent l="0" t="0" r="0" b="0"/>
            <wp:docPr id="11" name="Image 1" descr="Projet WACA: Cinq comités de gestion des plaintes opération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t WACA: Cinq comités de gestion des plaintes opérationnel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2140" cy="725622"/>
                    </a:xfrm>
                    <a:prstGeom prst="rect">
                      <a:avLst/>
                    </a:prstGeom>
                    <a:noFill/>
                    <a:ln>
                      <a:noFill/>
                    </a:ln>
                  </pic:spPr>
                </pic:pic>
              </a:graphicData>
            </a:graphic>
          </wp:inline>
        </w:drawing>
      </w:r>
      <w:r w:rsidRPr="00725EF8">
        <w:rPr>
          <w:rFonts w:ascii="Cambria" w:hAnsi="Cambria"/>
          <w:noProof/>
          <w:sz w:val="24"/>
          <w:szCs w:val="24"/>
          <w:lang w:eastAsia="fr-FR"/>
        </w:rPr>
        <w:t xml:space="preserve"> </w:t>
      </w:r>
      <w:r w:rsidRPr="00725EF8">
        <w:rPr>
          <w:rFonts w:ascii="Cambria" w:hAnsi="Cambria"/>
          <w:b/>
          <w:noProof/>
          <w:sz w:val="24"/>
          <w:szCs w:val="24"/>
          <w:lang w:eastAsia="fr-FR"/>
        </w:rPr>
        <w:t>FEDERATION ATLANTIQUE  DES AGENCES DE PRESSE AFRICAINES</w:t>
      </w:r>
    </w:p>
    <w:p w14:paraId="085C3546" w14:textId="77777777" w:rsidR="00725EF8" w:rsidRPr="00725EF8" w:rsidRDefault="00E21E0A" w:rsidP="00725EF8">
      <w:pPr>
        <w:rPr>
          <w:rFonts w:ascii="Cambria" w:hAnsi="Cambria"/>
          <w:noProof/>
          <w:sz w:val="24"/>
          <w:szCs w:val="24"/>
          <w:lang w:eastAsia="fr-FR"/>
        </w:rPr>
      </w:pPr>
      <w:hyperlink r:id="rId32" w:history="1">
        <w:r w:rsidR="00725EF8" w:rsidRPr="00725EF8">
          <w:rPr>
            <w:rFonts w:ascii="Cambria" w:hAnsi="Cambria"/>
            <w:color w:val="0000FF"/>
            <w:sz w:val="24"/>
            <w:szCs w:val="24"/>
            <w:u w:val="single"/>
          </w:rPr>
          <w:t>http://www.faapa.info/blog/projet-waca-cinq-comites-de-gestion-des-plaintes-operationnels-dans-la-zone-de-grand-lahou/</w:t>
        </w:r>
      </w:hyperlink>
      <w:r w:rsidR="00725EF8" w:rsidRPr="00725EF8">
        <w:rPr>
          <w:rFonts w:ascii="Cambria" w:hAnsi="Cambria"/>
          <w:noProof/>
          <w:sz w:val="24"/>
          <w:szCs w:val="24"/>
          <w:lang w:eastAsia="fr-FR"/>
        </w:rPr>
        <w:t xml:space="preserve"> </w:t>
      </w:r>
    </w:p>
    <w:p w14:paraId="54748529"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lastRenderedPageBreak/>
        <w:drawing>
          <wp:inline distT="0" distB="0" distL="0" distR="0" wp14:anchorId="73E3714C" wp14:editId="777E62B9">
            <wp:extent cx="4873625" cy="2415396"/>
            <wp:effectExtent l="0" t="0" r="317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7128" cy="2427044"/>
                    </a:xfrm>
                    <a:prstGeom prst="rect">
                      <a:avLst/>
                    </a:prstGeom>
                  </pic:spPr>
                </pic:pic>
              </a:graphicData>
            </a:graphic>
          </wp:inline>
        </w:drawing>
      </w:r>
    </w:p>
    <w:p w14:paraId="152561B8" w14:textId="77777777" w:rsidR="00725EF8" w:rsidRPr="00725EF8" w:rsidRDefault="00725EF8" w:rsidP="00725EF8">
      <w:pPr>
        <w:rPr>
          <w:rFonts w:ascii="Cambria" w:hAnsi="Cambria"/>
          <w:sz w:val="24"/>
          <w:szCs w:val="24"/>
        </w:rPr>
      </w:pPr>
    </w:p>
    <w:p w14:paraId="562291EE" w14:textId="77777777" w:rsidR="00725EF8" w:rsidRPr="00725EF8" w:rsidRDefault="00E21E0A" w:rsidP="00725EF8">
      <w:pPr>
        <w:rPr>
          <w:rFonts w:ascii="Cambria" w:hAnsi="Cambria"/>
          <w:sz w:val="24"/>
          <w:szCs w:val="24"/>
        </w:rPr>
      </w:pPr>
      <w:hyperlink r:id="rId34" w:history="1">
        <w:r w:rsidR="00725EF8" w:rsidRPr="00725EF8">
          <w:rPr>
            <w:rFonts w:ascii="Cambria" w:hAnsi="Cambria"/>
            <w:color w:val="0000FF"/>
            <w:sz w:val="24"/>
            <w:szCs w:val="24"/>
            <w:u w:val="single"/>
          </w:rPr>
          <w:t>http://www.cotedivoire-today.net/amp/projet-waca-les-comites-de-gestion-des-plaintes-de-grand-lahou-installes/</w:t>
        </w:r>
      </w:hyperlink>
    </w:p>
    <w:p w14:paraId="0745393F"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inline distT="0" distB="0" distL="0" distR="0" wp14:anchorId="469E459F" wp14:editId="40E1CCB0">
            <wp:extent cx="5760720" cy="32391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135"/>
                    </a:xfrm>
                    <a:prstGeom prst="rect">
                      <a:avLst/>
                    </a:prstGeom>
                  </pic:spPr>
                </pic:pic>
              </a:graphicData>
            </a:graphic>
          </wp:inline>
        </w:drawing>
      </w:r>
    </w:p>
    <w:p w14:paraId="05B1DAF1" w14:textId="77777777" w:rsidR="00725EF8" w:rsidRPr="00725EF8" w:rsidRDefault="00725EF8" w:rsidP="00725EF8">
      <w:pPr>
        <w:rPr>
          <w:rFonts w:ascii="Cambria" w:hAnsi="Cambria"/>
          <w:sz w:val="24"/>
          <w:szCs w:val="24"/>
        </w:rPr>
      </w:pPr>
    </w:p>
    <w:p w14:paraId="1328F3BF" w14:textId="77777777" w:rsidR="00725EF8" w:rsidRPr="00725EF8" w:rsidRDefault="00725EF8" w:rsidP="00725EF8">
      <w:pPr>
        <w:rPr>
          <w:rFonts w:ascii="Cambria" w:hAnsi="Cambria"/>
          <w:sz w:val="24"/>
          <w:szCs w:val="24"/>
        </w:rPr>
      </w:pPr>
    </w:p>
    <w:p w14:paraId="251B8F99" w14:textId="77777777" w:rsidR="00725EF8" w:rsidRPr="00725EF8" w:rsidRDefault="00725EF8" w:rsidP="00725EF8">
      <w:pPr>
        <w:rPr>
          <w:rFonts w:ascii="Cambria" w:hAnsi="Cambria"/>
          <w:sz w:val="24"/>
          <w:szCs w:val="24"/>
        </w:rPr>
      </w:pPr>
    </w:p>
    <w:p w14:paraId="2D60B6AD" w14:textId="77777777" w:rsidR="00725EF8" w:rsidRPr="00725EF8" w:rsidRDefault="00E21E0A" w:rsidP="00725EF8">
      <w:pPr>
        <w:rPr>
          <w:rFonts w:ascii="Cambria" w:hAnsi="Cambria"/>
          <w:sz w:val="24"/>
          <w:szCs w:val="24"/>
        </w:rPr>
      </w:pPr>
      <w:hyperlink r:id="rId36" w:history="1">
        <w:r w:rsidR="00725EF8" w:rsidRPr="00725EF8">
          <w:rPr>
            <w:rFonts w:ascii="Cambria" w:hAnsi="Cambria"/>
            <w:color w:val="0000FF"/>
            <w:sz w:val="24"/>
            <w:szCs w:val="24"/>
            <w:u w:val="single"/>
          </w:rPr>
          <w:t>https://www.facebook.com/Cotiere-info--794571263908516/?ref=py_c</w:t>
        </w:r>
      </w:hyperlink>
    </w:p>
    <w:p w14:paraId="724CD95F"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lastRenderedPageBreak/>
        <w:drawing>
          <wp:inline distT="0" distB="0" distL="0" distR="0" wp14:anchorId="3176534E" wp14:editId="2366A93C">
            <wp:extent cx="5760720" cy="32391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39135"/>
                    </a:xfrm>
                    <a:prstGeom prst="rect">
                      <a:avLst/>
                    </a:prstGeom>
                  </pic:spPr>
                </pic:pic>
              </a:graphicData>
            </a:graphic>
          </wp:inline>
        </w:drawing>
      </w:r>
    </w:p>
    <w:p w14:paraId="093BF924" w14:textId="77777777" w:rsidR="00725EF8" w:rsidRPr="00725EF8" w:rsidRDefault="00725EF8" w:rsidP="00725EF8">
      <w:pPr>
        <w:rPr>
          <w:rFonts w:ascii="Cambria" w:hAnsi="Cambria"/>
          <w:sz w:val="24"/>
          <w:szCs w:val="24"/>
        </w:rPr>
      </w:pPr>
    </w:p>
    <w:p w14:paraId="5CD195A5" w14:textId="77777777" w:rsidR="00725EF8" w:rsidRPr="00725EF8" w:rsidRDefault="00725EF8" w:rsidP="00725EF8">
      <w:pPr>
        <w:rPr>
          <w:rFonts w:ascii="Cambria" w:hAnsi="Cambria"/>
          <w:sz w:val="24"/>
          <w:szCs w:val="24"/>
        </w:rPr>
      </w:pPr>
    </w:p>
    <w:p w14:paraId="6F66C44A" w14:textId="23F07209" w:rsidR="00725EF8" w:rsidRPr="00725EF8" w:rsidRDefault="00725EF8" w:rsidP="00725EF8">
      <w:pPr>
        <w:spacing w:after="0" w:line="240" w:lineRule="auto"/>
        <w:rPr>
          <w:rFonts w:ascii="Cambria" w:eastAsia="Times New Roman" w:hAnsi="Cambria" w:cs="Times New Roman"/>
          <w:sz w:val="24"/>
          <w:szCs w:val="24"/>
          <w:lang w:eastAsia="fr-FR"/>
        </w:rPr>
      </w:pPr>
      <w:r w:rsidRPr="00725EF8">
        <w:rPr>
          <w:rFonts w:ascii="Cambria" w:eastAsia="Times New Roman" w:hAnsi="Cambria" w:cs="Times New Roman"/>
          <w:noProof/>
          <w:sz w:val="24"/>
          <w:szCs w:val="24"/>
          <w:lang w:eastAsia="fr-FR"/>
        </w:rPr>
        <w:drawing>
          <wp:anchor distT="0" distB="0" distL="114300" distR="114300" simplePos="0" relativeHeight="251663360" behindDoc="0" locked="0" layoutInCell="1" allowOverlap="1" wp14:anchorId="34772ABB" wp14:editId="5AAF09CB">
            <wp:simplePos x="0" y="0"/>
            <wp:positionH relativeFrom="margin">
              <wp:posOffset>-65001</wp:posOffset>
            </wp:positionH>
            <wp:positionV relativeFrom="margin">
              <wp:posOffset>4291908</wp:posOffset>
            </wp:positionV>
            <wp:extent cx="581660" cy="556260"/>
            <wp:effectExtent l="0" t="0" r="2540" b="254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660" cy="556260"/>
                    </a:xfrm>
                    <a:prstGeom prst="rect">
                      <a:avLst/>
                    </a:prstGeom>
                    <a:noFill/>
                    <a:ln>
                      <a:noFill/>
                    </a:ln>
                  </pic:spPr>
                </pic:pic>
              </a:graphicData>
            </a:graphic>
          </wp:anchor>
        </w:drawing>
      </w:r>
      <w:r w:rsidRPr="00725EF8">
        <w:rPr>
          <w:rFonts w:ascii="Cambria" w:eastAsia="Times New Roman" w:hAnsi="Cambria" w:cs="Times New Roman"/>
          <w:sz w:val="24"/>
          <w:szCs w:val="24"/>
          <w:lang w:eastAsia="fr-FR"/>
        </w:rPr>
        <w:fldChar w:fldCharType="begin"/>
      </w:r>
      <w:r w:rsidR="00E21E0A">
        <w:rPr>
          <w:rFonts w:ascii="Cambria" w:eastAsia="Times New Roman" w:hAnsi="Cambria" w:cs="Times New Roman"/>
          <w:sz w:val="24"/>
          <w:szCs w:val="24"/>
          <w:lang w:eastAsia="fr-FR"/>
        </w:rPr>
        <w:instrText xml:space="preserve"> INCLUDEPICTURE "C:\\var\\folders\\y6\\6x021yqx6fg0zp6d81t61rk40000gn\\T\\com.microsoft.Word\\WebArchiveCopyPasteTempFiles\\yeclo-01-300x287.jpg" \* MERGEFORMAT </w:instrText>
      </w:r>
      <w:r w:rsidRPr="00725EF8">
        <w:rPr>
          <w:rFonts w:ascii="Cambria" w:eastAsia="Times New Roman" w:hAnsi="Cambria" w:cs="Times New Roman"/>
          <w:sz w:val="24"/>
          <w:szCs w:val="24"/>
          <w:lang w:eastAsia="fr-FR"/>
        </w:rPr>
        <w:fldChar w:fldCharType="end"/>
      </w:r>
    </w:p>
    <w:p w14:paraId="5485338F" w14:textId="77777777" w:rsidR="00725EF8" w:rsidRPr="00725EF8" w:rsidRDefault="00E21E0A" w:rsidP="00725EF8">
      <w:pPr>
        <w:rPr>
          <w:rFonts w:ascii="Cambria" w:hAnsi="Cambria"/>
          <w:sz w:val="24"/>
          <w:szCs w:val="24"/>
        </w:rPr>
      </w:pPr>
      <w:hyperlink r:id="rId39" w:history="1">
        <w:r w:rsidR="00725EF8" w:rsidRPr="00725EF8">
          <w:rPr>
            <w:rFonts w:ascii="Cambria" w:hAnsi="Cambria"/>
            <w:color w:val="0000FF"/>
            <w:sz w:val="24"/>
            <w:szCs w:val="24"/>
            <w:u w:val="single"/>
          </w:rPr>
          <w:t>https://www.yeclo.com/projet-waca-cinq-comites-de-gestion-des-plaintes-operationnels-dans-la-zone-de-grand-lahou-actualite-ivoirienne-05-06-2020/</w:t>
        </w:r>
      </w:hyperlink>
    </w:p>
    <w:p w14:paraId="1517C55A" w14:textId="77777777" w:rsidR="00725EF8" w:rsidRPr="00725EF8" w:rsidRDefault="00725EF8" w:rsidP="00725EF8">
      <w:pPr>
        <w:rPr>
          <w:rFonts w:ascii="Cambria" w:hAnsi="Cambria"/>
          <w:sz w:val="24"/>
          <w:szCs w:val="24"/>
        </w:rPr>
      </w:pPr>
    </w:p>
    <w:p w14:paraId="4BFABD59"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inline distT="0" distB="0" distL="0" distR="0" wp14:anchorId="0817A3FD" wp14:editId="0DFAE253">
            <wp:extent cx="5760720" cy="32391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39135"/>
                    </a:xfrm>
                    <a:prstGeom prst="rect">
                      <a:avLst/>
                    </a:prstGeom>
                  </pic:spPr>
                </pic:pic>
              </a:graphicData>
            </a:graphic>
          </wp:inline>
        </w:drawing>
      </w:r>
    </w:p>
    <w:p w14:paraId="6D3EED40" w14:textId="77777777" w:rsidR="00725EF8" w:rsidRPr="00725EF8" w:rsidRDefault="00725EF8" w:rsidP="00725EF8">
      <w:pPr>
        <w:rPr>
          <w:rFonts w:ascii="Cambria" w:hAnsi="Cambria"/>
          <w:sz w:val="24"/>
          <w:szCs w:val="24"/>
        </w:rPr>
      </w:pPr>
    </w:p>
    <w:p w14:paraId="22209C00" w14:textId="77777777" w:rsidR="00725EF8" w:rsidRPr="00725EF8" w:rsidRDefault="00725EF8" w:rsidP="00725EF8">
      <w:pPr>
        <w:rPr>
          <w:rFonts w:ascii="Cambria" w:hAnsi="Cambria"/>
          <w:sz w:val="24"/>
          <w:szCs w:val="24"/>
        </w:rPr>
      </w:pPr>
    </w:p>
    <w:p w14:paraId="580D6744" w14:textId="77777777" w:rsidR="00725EF8" w:rsidRPr="00725EF8" w:rsidRDefault="00725EF8" w:rsidP="00725EF8">
      <w:pPr>
        <w:rPr>
          <w:rFonts w:ascii="Cambria" w:hAnsi="Cambria"/>
          <w:sz w:val="24"/>
          <w:szCs w:val="24"/>
          <w:lang w:val="en-US"/>
        </w:rPr>
      </w:pPr>
      <w:r w:rsidRPr="00725EF8">
        <w:rPr>
          <w:rFonts w:ascii="Cambria" w:hAnsi="Cambria"/>
          <w:b/>
          <w:bCs/>
          <w:color w:val="2E74B5" w:themeColor="accent1" w:themeShade="BF"/>
          <w:sz w:val="24"/>
          <w:szCs w:val="24"/>
          <w:lang w:val="en-US"/>
        </w:rPr>
        <w:lastRenderedPageBreak/>
        <w:t>ECHO MEDIA.NET</w:t>
      </w:r>
      <w:r w:rsidRPr="00725EF8">
        <w:rPr>
          <w:rFonts w:ascii="Cambria" w:hAnsi="Cambria"/>
          <w:color w:val="0000FF"/>
          <w:sz w:val="24"/>
          <w:szCs w:val="24"/>
          <w:u w:val="single"/>
          <w:lang w:val="en-US"/>
        </w:rPr>
        <w:t xml:space="preserve">          </w:t>
      </w:r>
      <w:hyperlink r:id="rId41" w:history="1">
        <w:r w:rsidRPr="00725EF8">
          <w:rPr>
            <w:rStyle w:val="Hyperlink"/>
            <w:rFonts w:ascii="Cambria" w:hAnsi="Cambria"/>
            <w:sz w:val="24"/>
            <w:szCs w:val="24"/>
            <w:lang w:val="en-US"/>
          </w:rPr>
          <w:t>http://echosmedias.net/?id=185</w:t>
        </w:r>
      </w:hyperlink>
    </w:p>
    <w:p w14:paraId="153F8F8C"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inline distT="0" distB="0" distL="0" distR="0" wp14:anchorId="6CC95394" wp14:editId="02985546">
            <wp:extent cx="5760720" cy="32391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39135"/>
                    </a:xfrm>
                    <a:prstGeom prst="rect">
                      <a:avLst/>
                    </a:prstGeom>
                  </pic:spPr>
                </pic:pic>
              </a:graphicData>
            </a:graphic>
          </wp:inline>
        </w:drawing>
      </w:r>
    </w:p>
    <w:p w14:paraId="42729A4B" w14:textId="77777777" w:rsidR="00725EF8" w:rsidRPr="00725EF8" w:rsidRDefault="00725EF8" w:rsidP="00725EF8">
      <w:pPr>
        <w:rPr>
          <w:rFonts w:ascii="Cambria" w:hAnsi="Cambria"/>
          <w:sz w:val="24"/>
          <w:szCs w:val="24"/>
        </w:rPr>
      </w:pPr>
    </w:p>
    <w:p w14:paraId="4195FE12" w14:textId="77777777" w:rsidR="00725EF8" w:rsidRPr="00725EF8" w:rsidRDefault="00E21E0A" w:rsidP="00725EF8">
      <w:pPr>
        <w:rPr>
          <w:rFonts w:ascii="Cambria" w:hAnsi="Cambria"/>
          <w:sz w:val="24"/>
          <w:szCs w:val="24"/>
        </w:rPr>
      </w:pPr>
      <w:hyperlink r:id="rId43" w:anchor="imgrc=F9pW1k1UwnPPKM" w:history="1">
        <w:r w:rsidR="00725EF8" w:rsidRPr="00725EF8">
          <w:rPr>
            <w:rFonts w:ascii="Cambria" w:hAnsi="Cambria"/>
            <w:color w:val="0000FF"/>
            <w:sz w:val="24"/>
            <w:szCs w:val="24"/>
            <w:u w:val="single"/>
          </w:rPr>
          <w:t>https://www.google.com/search?q=mecanisme+de+reglement+des+plaintes+grand+lahou&amp;sa=N&amp;rlz=1C1EJFC_enCI802CI812&amp;tbm=isch&amp;source=iu&amp;ictx=1&amp;fir=6LBObe9WjYrFAM%253A%252COoB4v8PyPam9ZM%252C_&amp;vet=1&amp;usg=AI4_-kTrZVkA1kiDE19cw0z4heMcQVZCuA&amp;ved=2ahUKEwjItPT3kfLpAhUjyYUKHY-lD9o4ChD1ATAFegQIChAF&amp;biw=1225&amp;bih=580#imgrc=F9pW1k1UwnPPKM</w:t>
        </w:r>
      </w:hyperlink>
    </w:p>
    <w:p w14:paraId="3240D5AD" w14:textId="77777777" w:rsidR="00725EF8" w:rsidRPr="00725EF8" w:rsidRDefault="00725EF8" w:rsidP="00725EF8">
      <w:pPr>
        <w:rPr>
          <w:rFonts w:ascii="Cambria" w:hAnsi="Cambria"/>
          <w:sz w:val="24"/>
          <w:szCs w:val="24"/>
        </w:rPr>
      </w:pPr>
    </w:p>
    <w:p w14:paraId="7C521F37"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drawing>
          <wp:inline distT="0" distB="0" distL="0" distR="0" wp14:anchorId="290BFF53" wp14:editId="4C4EE307">
            <wp:extent cx="4399472" cy="2473733"/>
            <wp:effectExtent l="0" t="0" r="127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6486" cy="2477677"/>
                    </a:xfrm>
                    <a:prstGeom prst="rect">
                      <a:avLst/>
                    </a:prstGeom>
                  </pic:spPr>
                </pic:pic>
              </a:graphicData>
            </a:graphic>
          </wp:inline>
        </w:drawing>
      </w:r>
    </w:p>
    <w:p w14:paraId="75848B38" w14:textId="77777777" w:rsidR="00725EF8" w:rsidRPr="00725EF8" w:rsidRDefault="00725EF8" w:rsidP="00725EF8">
      <w:pPr>
        <w:rPr>
          <w:rFonts w:ascii="Cambria" w:hAnsi="Cambria"/>
          <w:sz w:val="24"/>
          <w:szCs w:val="24"/>
        </w:rPr>
      </w:pPr>
    </w:p>
    <w:p w14:paraId="78DDE87D" w14:textId="77777777" w:rsidR="00725EF8" w:rsidRPr="00725EF8" w:rsidRDefault="00725EF8" w:rsidP="00725EF8">
      <w:pPr>
        <w:jc w:val="center"/>
        <w:rPr>
          <w:rFonts w:ascii="Cambria" w:hAnsi="Cambria"/>
          <w:b/>
          <w:sz w:val="24"/>
          <w:szCs w:val="24"/>
        </w:rPr>
      </w:pPr>
    </w:p>
    <w:p w14:paraId="742CFB11" w14:textId="77777777" w:rsidR="00725EF8" w:rsidRPr="00725EF8" w:rsidRDefault="00725EF8" w:rsidP="00725EF8">
      <w:pPr>
        <w:jc w:val="center"/>
        <w:rPr>
          <w:rFonts w:ascii="Cambria" w:hAnsi="Cambria"/>
          <w:b/>
          <w:sz w:val="24"/>
          <w:szCs w:val="24"/>
        </w:rPr>
      </w:pPr>
      <w:r w:rsidRPr="00725EF8">
        <w:rPr>
          <w:rFonts w:ascii="Cambria" w:hAnsi="Cambria"/>
          <w:b/>
          <w:sz w:val="24"/>
          <w:szCs w:val="24"/>
        </w:rPr>
        <w:t>SOIR INFO du samedi 6 juin 2020, page 6</w:t>
      </w:r>
    </w:p>
    <w:p w14:paraId="7CA8BE86" w14:textId="77777777" w:rsidR="00725EF8" w:rsidRPr="00725EF8" w:rsidRDefault="00725EF8" w:rsidP="00725EF8">
      <w:pPr>
        <w:rPr>
          <w:rFonts w:ascii="Cambria" w:hAnsi="Cambria"/>
          <w:sz w:val="24"/>
          <w:szCs w:val="24"/>
        </w:rPr>
      </w:pPr>
      <w:r w:rsidRPr="00725EF8">
        <w:rPr>
          <w:rFonts w:ascii="Cambria" w:hAnsi="Cambria"/>
          <w:noProof/>
          <w:sz w:val="24"/>
          <w:szCs w:val="24"/>
          <w:lang w:eastAsia="fr-FR"/>
        </w:rPr>
        <w:lastRenderedPageBreak/>
        <w:drawing>
          <wp:inline distT="0" distB="0" distL="0" distR="0" wp14:anchorId="09686627" wp14:editId="05239B25">
            <wp:extent cx="5382260" cy="4067860"/>
            <wp:effectExtent l="0" t="0" r="8890" b="8890"/>
            <wp:docPr id="15" name="Image 15" descr="D:\BUREAU\WACA\2020\REVUE DE PRESSE WACA\revue de presse SOIR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EAU\WACA\2020\REVUE DE PRESSE WACA\revue de presse SOIR INF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8843" cy="4095509"/>
                    </a:xfrm>
                    <a:prstGeom prst="rect">
                      <a:avLst/>
                    </a:prstGeom>
                    <a:noFill/>
                    <a:ln>
                      <a:noFill/>
                    </a:ln>
                  </pic:spPr>
                </pic:pic>
              </a:graphicData>
            </a:graphic>
          </wp:inline>
        </w:drawing>
      </w:r>
    </w:p>
    <w:p w14:paraId="70A2048D" w14:textId="77777777" w:rsidR="00725EF8" w:rsidRPr="00725EF8" w:rsidRDefault="00725EF8" w:rsidP="00725EF8">
      <w:pPr>
        <w:rPr>
          <w:rFonts w:ascii="Cambria" w:hAnsi="Cambria"/>
          <w:sz w:val="24"/>
          <w:szCs w:val="24"/>
        </w:rPr>
      </w:pPr>
    </w:p>
    <w:p w14:paraId="12958864" w14:textId="77777777" w:rsidR="00725EF8" w:rsidRPr="00725EF8" w:rsidRDefault="00725EF8" w:rsidP="00725EF8">
      <w:pPr>
        <w:rPr>
          <w:rFonts w:ascii="Cambria" w:hAnsi="Cambria"/>
          <w:sz w:val="24"/>
          <w:szCs w:val="24"/>
        </w:rPr>
      </w:pPr>
    </w:p>
    <w:p w14:paraId="0D9E1EDA" w14:textId="77777777" w:rsidR="00725EF8" w:rsidRPr="00725EF8" w:rsidRDefault="00725EF8" w:rsidP="00725EF8">
      <w:pPr>
        <w:rPr>
          <w:rFonts w:ascii="Cambria" w:hAnsi="Cambria"/>
          <w:sz w:val="24"/>
          <w:szCs w:val="24"/>
        </w:rPr>
      </w:pPr>
    </w:p>
    <w:p w14:paraId="06123F5B" w14:textId="77777777" w:rsidR="00725EF8" w:rsidRPr="00725EF8" w:rsidRDefault="00725EF8" w:rsidP="00725EF8">
      <w:pPr>
        <w:rPr>
          <w:rFonts w:ascii="Cambria" w:hAnsi="Cambria"/>
          <w:sz w:val="24"/>
          <w:szCs w:val="24"/>
        </w:rPr>
      </w:pPr>
    </w:p>
    <w:p w14:paraId="05153558" w14:textId="77777777" w:rsidR="00725EF8" w:rsidRPr="00725EF8" w:rsidRDefault="00725EF8" w:rsidP="00725EF8">
      <w:pPr>
        <w:rPr>
          <w:rFonts w:ascii="Cambria" w:hAnsi="Cambria"/>
          <w:sz w:val="24"/>
          <w:szCs w:val="24"/>
        </w:rPr>
      </w:pPr>
    </w:p>
    <w:p w14:paraId="19AC15B0" w14:textId="77777777" w:rsidR="00725EF8" w:rsidRPr="00725EF8" w:rsidRDefault="00725EF8" w:rsidP="00725EF8">
      <w:pPr>
        <w:rPr>
          <w:rFonts w:ascii="Cambria" w:hAnsi="Cambria"/>
          <w:sz w:val="24"/>
          <w:szCs w:val="24"/>
        </w:rPr>
      </w:pPr>
    </w:p>
    <w:p w14:paraId="79C8B48F" w14:textId="77777777" w:rsidR="00725EF8" w:rsidRPr="00725EF8" w:rsidRDefault="00725EF8" w:rsidP="00725EF8">
      <w:pPr>
        <w:rPr>
          <w:rFonts w:ascii="Cambria" w:hAnsi="Cambria"/>
          <w:sz w:val="24"/>
          <w:szCs w:val="24"/>
        </w:rPr>
      </w:pPr>
    </w:p>
    <w:p w14:paraId="23C3D7EC" w14:textId="77777777" w:rsidR="00725EF8" w:rsidRPr="00725EF8" w:rsidRDefault="00725EF8" w:rsidP="00725EF8">
      <w:pPr>
        <w:rPr>
          <w:rFonts w:ascii="Cambria" w:hAnsi="Cambria"/>
          <w:sz w:val="24"/>
          <w:szCs w:val="24"/>
        </w:rPr>
      </w:pPr>
    </w:p>
    <w:p w14:paraId="2B3F49E2" w14:textId="77777777" w:rsidR="00725EF8" w:rsidRPr="00725EF8" w:rsidRDefault="00725EF8" w:rsidP="00725EF8">
      <w:pPr>
        <w:rPr>
          <w:rFonts w:ascii="Cambria" w:hAnsi="Cambria"/>
          <w:sz w:val="24"/>
          <w:szCs w:val="24"/>
        </w:rPr>
      </w:pPr>
    </w:p>
    <w:p w14:paraId="36023214" w14:textId="77777777" w:rsidR="00725EF8" w:rsidRPr="00725EF8" w:rsidRDefault="00725EF8" w:rsidP="00725EF8">
      <w:pPr>
        <w:rPr>
          <w:rFonts w:ascii="Cambria" w:hAnsi="Cambria"/>
          <w:sz w:val="24"/>
          <w:szCs w:val="24"/>
        </w:rPr>
      </w:pPr>
    </w:p>
    <w:p w14:paraId="0D47EDFA" w14:textId="77777777" w:rsidR="00725EF8" w:rsidRPr="00725EF8" w:rsidRDefault="00725EF8" w:rsidP="00725EF8">
      <w:pPr>
        <w:rPr>
          <w:rFonts w:ascii="Cambria" w:hAnsi="Cambria"/>
          <w:sz w:val="24"/>
          <w:szCs w:val="24"/>
        </w:rPr>
      </w:pPr>
    </w:p>
    <w:p w14:paraId="1B8158F4" w14:textId="77777777" w:rsidR="00725EF8" w:rsidRPr="00725EF8" w:rsidRDefault="00725EF8" w:rsidP="00725EF8">
      <w:pPr>
        <w:rPr>
          <w:rFonts w:ascii="Cambria" w:hAnsi="Cambria"/>
          <w:sz w:val="24"/>
          <w:szCs w:val="24"/>
        </w:rPr>
      </w:pPr>
    </w:p>
    <w:p w14:paraId="4C3E46E8" w14:textId="77777777" w:rsidR="00725EF8" w:rsidRPr="00725EF8" w:rsidRDefault="00725EF8" w:rsidP="00725EF8">
      <w:pPr>
        <w:rPr>
          <w:rFonts w:ascii="Cambria" w:hAnsi="Cambria"/>
          <w:sz w:val="24"/>
          <w:szCs w:val="24"/>
        </w:rPr>
      </w:pPr>
    </w:p>
    <w:p w14:paraId="0C3309F3" w14:textId="77777777" w:rsidR="00725EF8" w:rsidRPr="00725EF8" w:rsidRDefault="00725EF8" w:rsidP="00725EF8">
      <w:pPr>
        <w:rPr>
          <w:rFonts w:ascii="Cambria" w:hAnsi="Cambria"/>
          <w:sz w:val="24"/>
          <w:szCs w:val="24"/>
        </w:rPr>
      </w:pPr>
    </w:p>
    <w:p w14:paraId="1D1176B0" w14:textId="77777777" w:rsidR="00725EF8" w:rsidRPr="00725EF8" w:rsidRDefault="00725EF8" w:rsidP="00725EF8">
      <w:pPr>
        <w:rPr>
          <w:rFonts w:ascii="Cambria" w:hAnsi="Cambria"/>
          <w:sz w:val="24"/>
          <w:szCs w:val="24"/>
        </w:rPr>
      </w:pPr>
    </w:p>
    <w:p w14:paraId="4202F562" w14:textId="77777777" w:rsidR="008C009A" w:rsidRPr="00E21E0A" w:rsidRDefault="008C009A" w:rsidP="00174D8A">
      <w:pPr>
        <w:rPr>
          <w:rFonts w:ascii="Cambria" w:hAnsi="Cambria" w:cs="Arial"/>
          <w:color w:val="222222"/>
          <w:sz w:val="24"/>
          <w:szCs w:val="24"/>
        </w:rPr>
      </w:pPr>
      <w:bookmarkStart w:id="0" w:name="_GoBack"/>
      <w:bookmarkEnd w:id="0"/>
    </w:p>
    <w:sectPr w:rsidR="008C009A" w:rsidRPr="00E21E0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C1148" w14:textId="77777777" w:rsidR="00E716DA" w:rsidRDefault="00E716DA" w:rsidP="00541FAB">
      <w:pPr>
        <w:spacing w:after="0" w:line="240" w:lineRule="auto"/>
      </w:pPr>
      <w:r>
        <w:separator/>
      </w:r>
    </w:p>
  </w:endnote>
  <w:endnote w:type="continuationSeparator" w:id="0">
    <w:p w14:paraId="7F89259D" w14:textId="77777777" w:rsidR="00E716DA" w:rsidRDefault="00E716DA" w:rsidP="00541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F3567" w14:textId="77777777" w:rsidR="00E716DA" w:rsidRDefault="00E716DA" w:rsidP="00541FAB">
      <w:pPr>
        <w:spacing w:after="0" w:line="240" w:lineRule="auto"/>
      </w:pPr>
      <w:r>
        <w:separator/>
      </w:r>
    </w:p>
  </w:footnote>
  <w:footnote w:type="continuationSeparator" w:id="0">
    <w:p w14:paraId="33BD4BC0" w14:textId="77777777" w:rsidR="00E716DA" w:rsidRDefault="00E716DA" w:rsidP="00541F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5837"/>
    <w:multiLevelType w:val="hybridMultilevel"/>
    <w:tmpl w:val="FD56833A"/>
    <w:lvl w:ilvl="0" w:tplc="11C0494A">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E8"/>
    <w:rsid w:val="0000170B"/>
    <w:rsid w:val="0003411C"/>
    <w:rsid w:val="000357C9"/>
    <w:rsid w:val="00037E1E"/>
    <w:rsid w:val="00042ACB"/>
    <w:rsid w:val="000515C0"/>
    <w:rsid w:val="000623E8"/>
    <w:rsid w:val="0008253D"/>
    <w:rsid w:val="00091168"/>
    <w:rsid w:val="000C08C0"/>
    <w:rsid w:val="000D4141"/>
    <w:rsid w:val="000E0C7C"/>
    <w:rsid w:val="00111B60"/>
    <w:rsid w:val="00150A84"/>
    <w:rsid w:val="001627D5"/>
    <w:rsid w:val="00174D8A"/>
    <w:rsid w:val="00177C36"/>
    <w:rsid w:val="00194DED"/>
    <w:rsid w:val="001A0FC3"/>
    <w:rsid w:val="001A50BB"/>
    <w:rsid w:val="001B40B3"/>
    <w:rsid w:val="001F45D1"/>
    <w:rsid w:val="00211D05"/>
    <w:rsid w:val="0026702E"/>
    <w:rsid w:val="00274692"/>
    <w:rsid w:val="002A5715"/>
    <w:rsid w:val="002B41F1"/>
    <w:rsid w:val="002C2AEC"/>
    <w:rsid w:val="002F1AEE"/>
    <w:rsid w:val="002F7A99"/>
    <w:rsid w:val="00305F01"/>
    <w:rsid w:val="003467E5"/>
    <w:rsid w:val="00354C30"/>
    <w:rsid w:val="00354E4F"/>
    <w:rsid w:val="003742E8"/>
    <w:rsid w:val="00396B34"/>
    <w:rsid w:val="003C2BD9"/>
    <w:rsid w:val="003E1D6E"/>
    <w:rsid w:val="003E4514"/>
    <w:rsid w:val="00423F90"/>
    <w:rsid w:val="00433086"/>
    <w:rsid w:val="004649B2"/>
    <w:rsid w:val="00494F52"/>
    <w:rsid w:val="004953FE"/>
    <w:rsid w:val="004978F8"/>
    <w:rsid w:val="004A6BC0"/>
    <w:rsid w:val="004C4C96"/>
    <w:rsid w:val="004E5F5B"/>
    <w:rsid w:val="004F46D0"/>
    <w:rsid w:val="00514A58"/>
    <w:rsid w:val="00537383"/>
    <w:rsid w:val="00540EE1"/>
    <w:rsid w:val="00541FAB"/>
    <w:rsid w:val="00551ECC"/>
    <w:rsid w:val="00574A4C"/>
    <w:rsid w:val="005833EA"/>
    <w:rsid w:val="005848F5"/>
    <w:rsid w:val="005B5F4F"/>
    <w:rsid w:val="005C1F19"/>
    <w:rsid w:val="005D4A7C"/>
    <w:rsid w:val="005E566E"/>
    <w:rsid w:val="006168D5"/>
    <w:rsid w:val="0062619D"/>
    <w:rsid w:val="00627F9D"/>
    <w:rsid w:val="00631BA8"/>
    <w:rsid w:val="00640767"/>
    <w:rsid w:val="00641033"/>
    <w:rsid w:val="00660EEB"/>
    <w:rsid w:val="00691538"/>
    <w:rsid w:val="006A73E0"/>
    <w:rsid w:val="006B7D9F"/>
    <w:rsid w:val="006C2A51"/>
    <w:rsid w:val="006D3A74"/>
    <w:rsid w:val="007062CD"/>
    <w:rsid w:val="00711A34"/>
    <w:rsid w:val="007138E6"/>
    <w:rsid w:val="00721465"/>
    <w:rsid w:val="00722EB2"/>
    <w:rsid w:val="00725EAC"/>
    <w:rsid w:val="00725EF8"/>
    <w:rsid w:val="00734010"/>
    <w:rsid w:val="00745974"/>
    <w:rsid w:val="00751D4F"/>
    <w:rsid w:val="007579DD"/>
    <w:rsid w:val="007623BE"/>
    <w:rsid w:val="00762680"/>
    <w:rsid w:val="007660D4"/>
    <w:rsid w:val="00772F21"/>
    <w:rsid w:val="00787DFD"/>
    <w:rsid w:val="007A0068"/>
    <w:rsid w:val="007A7B9E"/>
    <w:rsid w:val="007B131A"/>
    <w:rsid w:val="00827FEB"/>
    <w:rsid w:val="00837F26"/>
    <w:rsid w:val="00860F3F"/>
    <w:rsid w:val="00863E65"/>
    <w:rsid w:val="00865B83"/>
    <w:rsid w:val="00880269"/>
    <w:rsid w:val="00884430"/>
    <w:rsid w:val="00897719"/>
    <w:rsid w:val="008C009A"/>
    <w:rsid w:val="008D09C1"/>
    <w:rsid w:val="008E2E56"/>
    <w:rsid w:val="008F697D"/>
    <w:rsid w:val="00904961"/>
    <w:rsid w:val="00911A26"/>
    <w:rsid w:val="00915D6C"/>
    <w:rsid w:val="00931044"/>
    <w:rsid w:val="009343B4"/>
    <w:rsid w:val="00935551"/>
    <w:rsid w:val="00955762"/>
    <w:rsid w:val="00956773"/>
    <w:rsid w:val="00982A0D"/>
    <w:rsid w:val="009941FF"/>
    <w:rsid w:val="009A076E"/>
    <w:rsid w:val="009E0C07"/>
    <w:rsid w:val="009E2932"/>
    <w:rsid w:val="009F4DA6"/>
    <w:rsid w:val="009F7C21"/>
    <w:rsid w:val="00A00979"/>
    <w:rsid w:val="00A41D3A"/>
    <w:rsid w:val="00A6445F"/>
    <w:rsid w:val="00A762B0"/>
    <w:rsid w:val="00A93976"/>
    <w:rsid w:val="00A94D79"/>
    <w:rsid w:val="00AB0AFC"/>
    <w:rsid w:val="00AB18C5"/>
    <w:rsid w:val="00AC7D20"/>
    <w:rsid w:val="00AD0F0A"/>
    <w:rsid w:val="00AD2427"/>
    <w:rsid w:val="00AF4186"/>
    <w:rsid w:val="00B22E7E"/>
    <w:rsid w:val="00B26182"/>
    <w:rsid w:val="00B35AD9"/>
    <w:rsid w:val="00B43146"/>
    <w:rsid w:val="00B45B03"/>
    <w:rsid w:val="00B52554"/>
    <w:rsid w:val="00B52A7C"/>
    <w:rsid w:val="00B53C9E"/>
    <w:rsid w:val="00B658BF"/>
    <w:rsid w:val="00B7219C"/>
    <w:rsid w:val="00B805EC"/>
    <w:rsid w:val="00B91C7D"/>
    <w:rsid w:val="00BA576D"/>
    <w:rsid w:val="00BB3065"/>
    <w:rsid w:val="00BC5180"/>
    <w:rsid w:val="00BD1F18"/>
    <w:rsid w:val="00BE6834"/>
    <w:rsid w:val="00C11B47"/>
    <w:rsid w:val="00C155CB"/>
    <w:rsid w:val="00C247A1"/>
    <w:rsid w:val="00C25EE3"/>
    <w:rsid w:val="00C35F9F"/>
    <w:rsid w:val="00C37CAC"/>
    <w:rsid w:val="00C46997"/>
    <w:rsid w:val="00C624DC"/>
    <w:rsid w:val="00C71A4C"/>
    <w:rsid w:val="00C944BC"/>
    <w:rsid w:val="00CA6AA7"/>
    <w:rsid w:val="00CB784B"/>
    <w:rsid w:val="00D231BE"/>
    <w:rsid w:val="00D23A99"/>
    <w:rsid w:val="00D31B3A"/>
    <w:rsid w:val="00D45956"/>
    <w:rsid w:val="00DD048C"/>
    <w:rsid w:val="00DD13CD"/>
    <w:rsid w:val="00DE3AE8"/>
    <w:rsid w:val="00E21E0A"/>
    <w:rsid w:val="00E32AD4"/>
    <w:rsid w:val="00E4498B"/>
    <w:rsid w:val="00E5238F"/>
    <w:rsid w:val="00E716DA"/>
    <w:rsid w:val="00E75224"/>
    <w:rsid w:val="00E82666"/>
    <w:rsid w:val="00E87B3B"/>
    <w:rsid w:val="00E95826"/>
    <w:rsid w:val="00E96C8F"/>
    <w:rsid w:val="00EA5163"/>
    <w:rsid w:val="00EA5719"/>
    <w:rsid w:val="00EB2617"/>
    <w:rsid w:val="00EC7D14"/>
    <w:rsid w:val="00F161F5"/>
    <w:rsid w:val="00F1637D"/>
    <w:rsid w:val="00F37591"/>
    <w:rsid w:val="00F718A4"/>
    <w:rsid w:val="00F85BD8"/>
    <w:rsid w:val="00FA3C8D"/>
    <w:rsid w:val="00FC109E"/>
    <w:rsid w:val="00FC6FD9"/>
    <w:rsid w:val="00FD2B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62A4CB"/>
  <w15:chartTrackingRefBased/>
  <w15:docId w15:val="{43592A67-9824-44B0-AF82-F08D2CA1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A41D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F697D"/>
  </w:style>
  <w:style w:type="character" w:customStyle="1" w:styleId="Heading1Char">
    <w:name w:val="Heading 1 Char"/>
    <w:basedOn w:val="DefaultParagraphFont"/>
    <w:link w:val="Heading1"/>
    <w:uiPriority w:val="9"/>
    <w:rsid w:val="00A41D3A"/>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unhideWhenUsed/>
    <w:rsid w:val="008C009A"/>
    <w:rPr>
      <w:color w:val="0563C1" w:themeColor="hyperlink"/>
      <w:u w:val="single"/>
    </w:rPr>
  </w:style>
  <w:style w:type="character" w:styleId="FollowedHyperlink">
    <w:name w:val="FollowedHyperlink"/>
    <w:basedOn w:val="DefaultParagraphFont"/>
    <w:uiPriority w:val="99"/>
    <w:semiHidden/>
    <w:unhideWhenUsed/>
    <w:rsid w:val="008C009A"/>
    <w:rPr>
      <w:color w:val="954F72" w:themeColor="followedHyperlink"/>
      <w:u w:val="single"/>
    </w:rPr>
  </w:style>
  <w:style w:type="paragraph" w:styleId="BalloonText">
    <w:name w:val="Balloon Text"/>
    <w:basedOn w:val="Normal"/>
    <w:link w:val="BalloonTextChar"/>
    <w:uiPriority w:val="99"/>
    <w:semiHidden/>
    <w:unhideWhenUsed/>
    <w:rsid w:val="00EA57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719"/>
    <w:rPr>
      <w:rFonts w:ascii="Segoe UI" w:hAnsi="Segoe UI" w:cs="Segoe UI"/>
      <w:sz w:val="18"/>
      <w:szCs w:val="18"/>
    </w:rPr>
  </w:style>
  <w:style w:type="paragraph" w:styleId="NormalWeb">
    <w:name w:val="Normal (Web)"/>
    <w:basedOn w:val="Normal"/>
    <w:uiPriority w:val="99"/>
    <w:semiHidden/>
    <w:unhideWhenUsed/>
    <w:rsid w:val="00627F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725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15108">
      <w:bodyDiv w:val="1"/>
      <w:marLeft w:val="0"/>
      <w:marRight w:val="0"/>
      <w:marTop w:val="0"/>
      <w:marBottom w:val="0"/>
      <w:divBdr>
        <w:top w:val="none" w:sz="0" w:space="0" w:color="auto"/>
        <w:left w:val="none" w:sz="0" w:space="0" w:color="auto"/>
        <w:bottom w:val="none" w:sz="0" w:space="0" w:color="auto"/>
        <w:right w:val="none" w:sz="0" w:space="0" w:color="auto"/>
      </w:divBdr>
    </w:div>
    <w:div w:id="245261919">
      <w:bodyDiv w:val="1"/>
      <w:marLeft w:val="0"/>
      <w:marRight w:val="0"/>
      <w:marTop w:val="0"/>
      <w:marBottom w:val="0"/>
      <w:divBdr>
        <w:top w:val="none" w:sz="0" w:space="0" w:color="auto"/>
        <w:left w:val="none" w:sz="0" w:space="0" w:color="auto"/>
        <w:bottom w:val="none" w:sz="0" w:space="0" w:color="auto"/>
        <w:right w:val="none" w:sz="0" w:space="0" w:color="auto"/>
      </w:divBdr>
    </w:div>
    <w:div w:id="296375575">
      <w:bodyDiv w:val="1"/>
      <w:marLeft w:val="0"/>
      <w:marRight w:val="0"/>
      <w:marTop w:val="0"/>
      <w:marBottom w:val="0"/>
      <w:divBdr>
        <w:top w:val="none" w:sz="0" w:space="0" w:color="auto"/>
        <w:left w:val="none" w:sz="0" w:space="0" w:color="auto"/>
        <w:bottom w:val="none" w:sz="0" w:space="0" w:color="auto"/>
        <w:right w:val="none" w:sz="0" w:space="0" w:color="auto"/>
      </w:divBdr>
    </w:div>
    <w:div w:id="522282956">
      <w:bodyDiv w:val="1"/>
      <w:marLeft w:val="0"/>
      <w:marRight w:val="0"/>
      <w:marTop w:val="0"/>
      <w:marBottom w:val="0"/>
      <w:divBdr>
        <w:top w:val="none" w:sz="0" w:space="0" w:color="auto"/>
        <w:left w:val="none" w:sz="0" w:space="0" w:color="auto"/>
        <w:bottom w:val="none" w:sz="0" w:space="0" w:color="auto"/>
        <w:right w:val="none" w:sz="0" w:space="0" w:color="auto"/>
      </w:divBdr>
    </w:div>
    <w:div w:id="577248105">
      <w:bodyDiv w:val="1"/>
      <w:marLeft w:val="0"/>
      <w:marRight w:val="0"/>
      <w:marTop w:val="0"/>
      <w:marBottom w:val="0"/>
      <w:divBdr>
        <w:top w:val="none" w:sz="0" w:space="0" w:color="auto"/>
        <w:left w:val="none" w:sz="0" w:space="0" w:color="auto"/>
        <w:bottom w:val="none" w:sz="0" w:space="0" w:color="auto"/>
        <w:right w:val="none" w:sz="0" w:space="0" w:color="auto"/>
      </w:divBdr>
    </w:div>
    <w:div w:id="634676298">
      <w:bodyDiv w:val="1"/>
      <w:marLeft w:val="0"/>
      <w:marRight w:val="0"/>
      <w:marTop w:val="0"/>
      <w:marBottom w:val="0"/>
      <w:divBdr>
        <w:top w:val="none" w:sz="0" w:space="0" w:color="auto"/>
        <w:left w:val="none" w:sz="0" w:space="0" w:color="auto"/>
        <w:bottom w:val="none" w:sz="0" w:space="0" w:color="auto"/>
        <w:right w:val="none" w:sz="0" w:space="0" w:color="auto"/>
      </w:divBdr>
    </w:div>
    <w:div w:id="1230578479">
      <w:bodyDiv w:val="1"/>
      <w:marLeft w:val="0"/>
      <w:marRight w:val="0"/>
      <w:marTop w:val="0"/>
      <w:marBottom w:val="0"/>
      <w:divBdr>
        <w:top w:val="none" w:sz="0" w:space="0" w:color="auto"/>
        <w:left w:val="none" w:sz="0" w:space="0" w:color="auto"/>
        <w:bottom w:val="none" w:sz="0" w:space="0" w:color="auto"/>
        <w:right w:val="none" w:sz="0" w:space="0" w:color="auto"/>
      </w:divBdr>
    </w:div>
    <w:div w:id="1481844006">
      <w:bodyDiv w:val="1"/>
      <w:marLeft w:val="0"/>
      <w:marRight w:val="0"/>
      <w:marTop w:val="0"/>
      <w:marBottom w:val="0"/>
      <w:divBdr>
        <w:top w:val="none" w:sz="0" w:space="0" w:color="auto"/>
        <w:left w:val="none" w:sz="0" w:space="0" w:color="auto"/>
        <w:bottom w:val="none" w:sz="0" w:space="0" w:color="auto"/>
        <w:right w:val="none" w:sz="0" w:space="0" w:color="auto"/>
      </w:divBdr>
    </w:div>
    <w:div w:id="1688481328">
      <w:bodyDiv w:val="1"/>
      <w:marLeft w:val="0"/>
      <w:marRight w:val="0"/>
      <w:marTop w:val="0"/>
      <w:marBottom w:val="0"/>
      <w:divBdr>
        <w:top w:val="none" w:sz="0" w:space="0" w:color="auto"/>
        <w:left w:val="none" w:sz="0" w:space="0" w:color="auto"/>
        <w:bottom w:val="none" w:sz="0" w:space="0" w:color="auto"/>
        <w:right w:val="none" w:sz="0" w:space="0" w:color="auto"/>
      </w:divBdr>
    </w:div>
    <w:div w:id="1739787814">
      <w:bodyDiv w:val="1"/>
      <w:marLeft w:val="0"/>
      <w:marRight w:val="0"/>
      <w:marTop w:val="0"/>
      <w:marBottom w:val="0"/>
      <w:divBdr>
        <w:top w:val="none" w:sz="0" w:space="0" w:color="auto"/>
        <w:left w:val="none" w:sz="0" w:space="0" w:color="auto"/>
        <w:bottom w:val="none" w:sz="0" w:space="0" w:color="auto"/>
        <w:right w:val="none" w:sz="0" w:space="0" w:color="auto"/>
      </w:divBdr>
    </w:div>
    <w:div w:id="1747604780">
      <w:bodyDiv w:val="1"/>
      <w:marLeft w:val="0"/>
      <w:marRight w:val="0"/>
      <w:marTop w:val="0"/>
      <w:marBottom w:val="0"/>
      <w:divBdr>
        <w:top w:val="none" w:sz="0" w:space="0" w:color="auto"/>
        <w:left w:val="none" w:sz="0" w:space="0" w:color="auto"/>
        <w:bottom w:val="none" w:sz="0" w:space="0" w:color="auto"/>
        <w:right w:val="none" w:sz="0" w:space="0" w:color="auto"/>
      </w:divBdr>
    </w:div>
    <w:div w:id="1850097272">
      <w:bodyDiv w:val="1"/>
      <w:marLeft w:val="0"/>
      <w:marRight w:val="0"/>
      <w:marTop w:val="0"/>
      <w:marBottom w:val="0"/>
      <w:divBdr>
        <w:top w:val="none" w:sz="0" w:space="0" w:color="auto"/>
        <w:left w:val="none" w:sz="0" w:space="0" w:color="auto"/>
        <w:bottom w:val="none" w:sz="0" w:space="0" w:color="auto"/>
        <w:right w:val="none" w:sz="0" w:space="0" w:color="auto"/>
      </w:divBdr>
      <w:divsChild>
        <w:div w:id="896748492">
          <w:marLeft w:val="0"/>
          <w:marRight w:val="0"/>
          <w:marTop w:val="0"/>
          <w:marBottom w:val="0"/>
          <w:divBdr>
            <w:top w:val="none" w:sz="0" w:space="0" w:color="auto"/>
            <w:left w:val="none" w:sz="0" w:space="0" w:color="auto"/>
            <w:bottom w:val="none" w:sz="0" w:space="0" w:color="auto"/>
            <w:right w:val="none" w:sz="0" w:space="0" w:color="auto"/>
          </w:divBdr>
          <w:divsChild>
            <w:div w:id="210658049">
              <w:marLeft w:val="0"/>
              <w:marRight w:val="0"/>
              <w:marTop w:val="0"/>
              <w:marBottom w:val="0"/>
              <w:divBdr>
                <w:top w:val="none" w:sz="0" w:space="0" w:color="auto"/>
                <w:left w:val="none" w:sz="0" w:space="0" w:color="auto"/>
                <w:bottom w:val="none" w:sz="0" w:space="0" w:color="auto"/>
                <w:right w:val="none" w:sz="0" w:space="0" w:color="auto"/>
              </w:divBdr>
              <w:divsChild>
                <w:div w:id="1731416867">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sChild>
    </w:div>
    <w:div w:id="1919169028">
      <w:bodyDiv w:val="1"/>
      <w:marLeft w:val="0"/>
      <w:marRight w:val="0"/>
      <w:marTop w:val="0"/>
      <w:marBottom w:val="0"/>
      <w:divBdr>
        <w:top w:val="none" w:sz="0" w:space="0" w:color="auto"/>
        <w:left w:val="none" w:sz="0" w:space="0" w:color="auto"/>
        <w:bottom w:val="none" w:sz="0" w:space="0" w:color="auto"/>
        <w:right w:val="none" w:sz="0" w:space="0" w:color="auto"/>
      </w:divBdr>
    </w:div>
    <w:div w:id="213952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ratmat.info/article/205585/%C3%89conomie/gestion-du-littoral-ouest-africain-cinq-comites-de-gestion-des-plaintes-installes-dans-la-zone-de-grand-lahou" TargetMode="External"/><Relationship Id="rId26" Type="http://schemas.openxmlformats.org/officeDocument/2006/relationships/image" Target="media/image13.jpeg"/><Relationship Id="rId39" Type="http://schemas.openxmlformats.org/officeDocument/2006/relationships/hyperlink" Target="https://www.yeclo.com/projet-waca-cinq-comites-de-gestion-des-plaintes-operationnels-dans-la-zone-de-grand-lahou-actualite-ivoirienne-05-06-2020/" TargetMode="External"/><Relationship Id="rId21" Type="http://schemas.openxmlformats.org/officeDocument/2006/relationships/image" Target="media/image10.png"/><Relationship Id="rId34" Type="http://schemas.openxmlformats.org/officeDocument/2006/relationships/hyperlink" Target="http://www.cotedivoire-today.net/amp/projet-waca-les-comites-de-gestion-des-plaintes-de-grand-lahou-installes/" TargetMode="External"/><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news.abidjan.net/h/67406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aip.ci/cote-divoire-aip-projet-waca-cinq-comites-de-gestion-des-plaintes-operationnels-dans-la-zone-de-grand-lahou/" TargetMode="External"/><Relationship Id="rId32" Type="http://schemas.openxmlformats.org/officeDocument/2006/relationships/hyperlink" Target="http://www.faapa.info/blog/projet-waca-cinq-comites-de-gestion-des-plaintes-operationnels-dans-la-zone-de-grand-lahou/"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hyperlink" Target="mailto:hemmankouakou82@hotmail.com"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s://www.facebook.com/Cotiere-info--794571263908516/?ref=py_c"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linfodrome.com/economie/58228-cote-d-ivoire-activites-waca-des-comites-de-gestion-de-plaintes-installes-dans-5-villages"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s://www.google.com/search?q=mecanisme+de+reglement+des+plaintes+grand+lahou&amp;sa=N&amp;rlz=1C1EJFC_enCI802CI812&amp;tbm=isch&amp;source=iu&amp;ictx=1&amp;fir=6LBObe9WjYrFAM%253A%252COoB4v8PyPam9ZM%252C_&amp;vet=1&amp;usg=AI4_-kTrZVkA1kiDE19cw0z4heMcQVZCuA&amp;ved=2ahUKEwjItPT3kfLpAhUjyYUKHY-lD9o4ChD1ATAFegQIChAF&amp;biw=1225&amp;bih=58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echosmedias.net/?id=18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FC6ACEA690174BBCBBB711773003D1" ma:contentTypeVersion="13" ma:contentTypeDescription="Create a new document." ma:contentTypeScope="" ma:versionID="afb6f20ac17428500273767967708a04">
  <xsd:schema xmlns:xsd="http://www.w3.org/2001/XMLSchema" xmlns:xs="http://www.w3.org/2001/XMLSchema" xmlns:p="http://schemas.microsoft.com/office/2006/metadata/properties" xmlns:ns3="b62a6951-2c34-4ea1-a7b3-d41f1f9af764" xmlns:ns4="d510ceac-9de4-4cd5-9325-1723d7d76bc5" targetNamespace="http://schemas.microsoft.com/office/2006/metadata/properties" ma:root="true" ma:fieldsID="7fcabf04772fc9a43e1db8f47c1fe1d2" ns3:_="" ns4:_="">
    <xsd:import namespace="b62a6951-2c34-4ea1-a7b3-d41f1f9af764"/>
    <xsd:import namespace="d510ceac-9de4-4cd5-9325-1723d7d76b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a6951-2c34-4ea1-a7b3-d41f1f9a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10ceac-9de4-4cd5-9325-1723d7d76b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4FEF7E-BBCC-4114-B240-DC266E6AB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a6951-2c34-4ea1-a7b3-d41f1f9af764"/>
    <ds:schemaRef ds:uri="d510ceac-9de4-4cd5-9325-1723d7d76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B51BB0-BB71-4CB2-ACD2-DAAA043A7217}">
  <ds:schemaRefs>
    <ds:schemaRef ds:uri="http://schemas.microsoft.com/sharepoint/v3/contenttype/forms"/>
  </ds:schemaRefs>
</ds:datastoreItem>
</file>

<file path=customXml/itemProps3.xml><?xml version="1.0" encoding="utf-8"?>
<ds:datastoreItem xmlns:ds="http://schemas.openxmlformats.org/officeDocument/2006/customXml" ds:itemID="{F49D409E-1307-4631-B2F0-F4A86D362596}">
  <ds:schemaRefs>
    <ds:schemaRef ds:uri="http://purl.org/dc/elements/1.1/"/>
    <ds:schemaRef ds:uri="http://www.w3.org/XML/1998/namespa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d510ceac-9de4-4cd5-9325-1723d7d76bc5"/>
    <ds:schemaRef ds:uri="b62a6951-2c34-4ea1-a7b3-d41f1f9af76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1261</Words>
  <Characters>7189</Characters>
  <Application>Microsoft Office Word</Application>
  <DocSecurity>4</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AMBEU</dc:creator>
  <cp:keywords/>
  <dc:description/>
  <cp:lastModifiedBy>Germaine Affana Obono Epse Touna Mama</cp:lastModifiedBy>
  <cp:revision>2</cp:revision>
  <dcterms:created xsi:type="dcterms:W3CDTF">2020-06-15T19:24:00Z</dcterms:created>
  <dcterms:modified xsi:type="dcterms:W3CDTF">2020-06-15T19:24:00Z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0x0101009BFC6ACEA690174BBCBBB711773003D1</vt:lpwstr>
  </property>
</Properties>
</file>