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49AA7" w14:textId="43BE4DB1" w:rsidR="009B4D00" w:rsidRPr="009C1F75" w:rsidRDefault="009B4D00" w:rsidP="009C1F75"/>
    <w:p w14:paraId="4207678A" w14:textId="11526342" w:rsidR="009B4D00" w:rsidRPr="009C1F75" w:rsidRDefault="009B4D00" w:rsidP="009C1F75">
      <w:pPr>
        <w:jc w:val="both"/>
        <w:rPr>
          <w:rFonts w:ascii="Cambria" w:hAnsi="Cambria"/>
          <w:sz w:val="24"/>
          <w:szCs w:val="24"/>
        </w:rPr>
      </w:pPr>
      <w:r w:rsidRPr="009C1F75">
        <w:rPr>
          <w:rFonts w:ascii="Cambria" w:hAnsi="Cambria"/>
          <w:sz w:val="24"/>
          <w:szCs w:val="24"/>
        </w:rPr>
        <w:t>Two schools were built by the WACA project in S.Tomé and Príncipe and opened by the country's government authorities. These two schools are part of a set of five schools that were selected as priority social infrastructures by the five target communities of the WACA project. These two schools opened, will allow 240 children who previously had to travel several kilometers away from their homes to attend classes, to attend classes close to their homes, thus avoiding the risks they were running, due to the various problems climatic conditions they had to face with these long distances. These schools will also allow them to reduce the number of students in the classrooms, as the classrooms were overcrowded with more than fifty students in each one. This overcrowding of classrooms meant that many schools had a triple regime, that is, a group of children attended classes from 7:00 am to 10:00 am, another from 10:00 am to 2:00 pm and another from 2 pm to 5 pm, spending little time in class, which made learning difficult. The new classrooms built will allow for a double regime, that is, classes will be from 7:00 am to 12:00 pm and from 12:00 pm to 5:00 pm. With the construction of five schools in the five target communities of the project, around 600 children will benefit from full-time classes, that is, they will be able to spend about 5 hours in classrooms and be able to obtain better and greater knowledge. The two new schools inaugurated will start operating in the next academic year that will start next September.</w:t>
      </w:r>
    </w:p>
    <w:p w14:paraId="20B69067" w14:textId="16CE8674" w:rsidR="009C1F75" w:rsidRDefault="009C1F75" w:rsidP="009C1F75">
      <w:pPr>
        <w:jc w:val="both"/>
        <w:rPr>
          <w:rFonts w:ascii="Cambria" w:hAnsi="Cambria"/>
          <w:color w:val="000000"/>
          <w:sz w:val="24"/>
          <w:szCs w:val="24"/>
          <w:shd w:val="clear" w:color="auto" w:fill="D2E3FC"/>
        </w:rPr>
      </w:pPr>
    </w:p>
    <w:p w14:paraId="0C08CB1D" w14:textId="77777777" w:rsidR="009C1F75" w:rsidRPr="009C1F75" w:rsidRDefault="009C1F75" w:rsidP="009C1F75">
      <w:pPr>
        <w:jc w:val="both"/>
        <w:rPr>
          <w:rFonts w:ascii="Cambria" w:hAnsi="Cambria"/>
          <w:color w:val="000000"/>
          <w:sz w:val="24"/>
          <w:szCs w:val="24"/>
          <w:shd w:val="clear" w:color="auto" w:fill="D2E3FC"/>
        </w:rPr>
      </w:pPr>
    </w:p>
    <w:sectPr w:rsidR="009C1F75" w:rsidRPr="009C1F7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D291B" w14:textId="77777777" w:rsidR="009C1F75" w:rsidRDefault="009C1F75" w:rsidP="009C1F75">
      <w:pPr>
        <w:spacing w:after="0" w:line="240" w:lineRule="auto"/>
      </w:pPr>
      <w:r>
        <w:separator/>
      </w:r>
    </w:p>
  </w:endnote>
  <w:endnote w:type="continuationSeparator" w:id="0">
    <w:p w14:paraId="14D8E1AD" w14:textId="77777777" w:rsidR="009C1F75" w:rsidRDefault="009C1F75" w:rsidP="009C1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56E27" w14:textId="77777777" w:rsidR="009C1F75" w:rsidRDefault="009C1F75" w:rsidP="009C1F75">
      <w:pPr>
        <w:spacing w:after="0" w:line="240" w:lineRule="auto"/>
      </w:pPr>
      <w:r>
        <w:separator/>
      </w:r>
    </w:p>
  </w:footnote>
  <w:footnote w:type="continuationSeparator" w:id="0">
    <w:p w14:paraId="355C7268" w14:textId="77777777" w:rsidR="009C1F75" w:rsidRDefault="009C1F75" w:rsidP="009C1F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D00"/>
    <w:rsid w:val="009B4D00"/>
    <w:rsid w:val="009C1F7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9A36E"/>
  <w15:chartTrackingRefBased/>
  <w15:docId w15:val="{844449C9-1E9A-43F0-9948-5CE39D93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229</Words>
  <Characters>1310</Characters>
  <Application>Microsoft Office Word</Application>
  <DocSecurity>4</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Arlindo Carvalho</dc:creator>
  <cp:keywords/>
  <dc:description/>
  <cp:lastModifiedBy>Germaine Affana Obono Epse Touna Mama</cp:lastModifiedBy>
  <cp:revision>2</cp:revision>
  <dcterms:created xsi:type="dcterms:W3CDTF">2022-08-03T19:24:00Z</dcterms:created>
  <dcterms:modified xsi:type="dcterms:W3CDTF">2022-08-03T19:24:00Z</dcterms:modified>
</cp:coreProperties>
</file>